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2D490A6C" w:rsidR="007A743E" w:rsidRDefault="00A7393E" w:rsidP="007A743E">
      <w:pPr>
        <w:jc w:val="center"/>
      </w:pPr>
      <w:r>
        <w:t>Regular</w:t>
      </w:r>
      <w:r w:rsidR="00630DB5">
        <w:t xml:space="preserve"> Session</w:t>
      </w:r>
    </w:p>
    <w:p w14:paraId="70C733DE" w14:textId="6D5975AD" w:rsidR="007A743E" w:rsidRDefault="00A7393E" w:rsidP="007A743E">
      <w:pPr>
        <w:jc w:val="center"/>
      </w:pPr>
      <w:r>
        <w:t>August 8</w:t>
      </w:r>
      <w:r w:rsidR="006B1739" w:rsidRPr="00A7393E">
        <w:rPr>
          <w:vertAlign w:val="superscript"/>
        </w:rPr>
        <w:t>th</w:t>
      </w:r>
      <w:r w:rsidR="006B1739">
        <w:t>,</w:t>
      </w:r>
      <w:r w:rsidR="005E39EB">
        <w:t xml:space="preserve"> 2022</w:t>
      </w:r>
    </w:p>
    <w:p w14:paraId="251DAD5B" w14:textId="74558A49" w:rsidR="007A743E" w:rsidRDefault="00630DB5" w:rsidP="007A743E">
      <w:pPr>
        <w:jc w:val="center"/>
      </w:pPr>
      <w:r>
        <w:t>9:</w:t>
      </w:r>
      <w:r w:rsidR="00A7393E">
        <w:t>3</w:t>
      </w:r>
      <w:r w:rsidR="00373863">
        <w:t xml:space="preserve">0 </w:t>
      </w:r>
      <w:r w:rsidR="007A743E">
        <w:t xml:space="preserve">A.M.     </w:t>
      </w:r>
    </w:p>
    <w:p w14:paraId="32599BEF" w14:textId="0957BA99" w:rsidR="009B0C4C" w:rsidRDefault="007A743E" w:rsidP="007A743E">
      <w:pPr>
        <w:ind w:firstLine="720"/>
      </w:pPr>
      <w:r>
        <w:t>BE IT REMEMBERED, that on the</w:t>
      </w:r>
      <w:r w:rsidR="008D5955">
        <w:t xml:space="preserve"> </w:t>
      </w:r>
      <w:r w:rsidR="00373863">
        <w:t>8</w:t>
      </w:r>
      <w:r w:rsidR="00E25EAE">
        <w:t>t</w:t>
      </w:r>
      <w:r w:rsidR="008D5955">
        <w:t>h</w:t>
      </w:r>
      <w:r>
        <w:t xml:space="preserve"> day of</w:t>
      </w:r>
      <w:r w:rsidR="00A7393E">
        <w:t xml:space="preserve"> August </w:t>
      </w:r>
      <w:r>
        <w:t>202</w:t>
      </w:r>
      <w:r w:rsidR="002E4EF6">
        <w:t>2,</w:t>
      </w:r>
      <w:r>
        <w:t xml:space="preserve"> the Commissioners’ Court of Motley County met in </w:t>
      </w:r>
      <w:r w:rsidR="00A7393E">
        <w:t>Regular</w:t>
      </w:r>
      <w:r>
        <w:t xml:space="preserve"> Session in the Courthouse in Matador, Texas.  </w:t>
      </w:r>
      <w:r w:rsidR="0052702E">
        <w:t xml:space="preserve">Called to order </w:t>
      </w:r>
      <w:r w:rsidR="007565B4">
        <w:t xml:space="preserve">at </w:t>
      </w:r>
      <w:r w:rsidR="00630DB5">
        <w:t>9:</w:t>
      </w:r>
      <w:r w:rsidR="00A7393E">
        <w:t>3</w:t>
      </w:r>
      <w:r w:rsidR="000F6771">
        <w:t>0</w:t>
      </w:r>
      <w:r w:rsidR="00B167CD">
        <w:t xml:space="preserve"> </w:t>
      </w:r>
      <w:r w:rsidR="007565B4">
        <w:t xml:space="preserve">am </w:t>
      </w:r>
      <w:r w:rsidR="0052702E">
        <w:t>by Judge Meado</w:t>
      </w:r>
      <w:r w:rsidR="00411FA4">
        <w:t>r</w:t>
      </w:r>
      <w:r w:rsidR="00630DB5">
        <w:t xml:space="preserve">, </w:t>
      </w:r>
      <w:r w:rsidR="000F6771">
        <w:t xml:space="preserve">who then asked </w:t>
      </w:r>
      <w:r w:rsidR="00A7393E">
        <w:t>Commissioner Campbell to give the invocation.</w:t>
      </w:r>
      <w:r w:rsidR="000F6771">
        <w:t xml:space="preserve"> </w:t>
      </w:r>
    </w:p>
    <w:p w14:paraId="7E905080" w14:textId="7E50B411" w:rsidR="007A743E" w:rsidRDefault="009B0C4C" w:rsidP="007A743E">
      <w:pPr>
        <w:ind w:firstLine="720"/>
      </w:pPr>
      <w:r>
        <w:t>T</w:t>
      </w:r>
      <w:r w:rsidR="00630DB5">
        <w:t xml:space="preserve">he </w:t>
      </w:r>
      <w:r w:rsidR="007A743E">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t>Roegan Cruse</w:t>
      </w:r>
      <w:r>
        <w:tab/>
        <w:t>Commissioner, Pct. #2</w:t>
      </w:r>
    </w:p>
    <w:p w14:paraId="7BF1FE49" w14:textId="13DE0D4A" w:rsidR="007A743E" w:rsidRDefault="007A743E" w:rsidP="007A743E">
      <w:pPr>
        <w:tabs>
          <w:tab w:val="left" w:pos="3600"/>
          <w:tab w:val="left" w:pos="6480"/>
        </w:tabs>
      </w:pPr>
      <w:r>
        <w:tab/>
        <w:t>Franklin Jameson</w:t>
      </w:r>
      <w:r>
        <w:tab/>
        <w:t>Commissioner, Pct. #3</w:t>
      </w:r>
    </w:p>
    <w:p w14:paraId="48B08B13" w14:textId="75714F13" w:rsidR="006D60A9" w:rsidRDefault="006D60A9" w:rsidP="007A743E">
      <w:pPr>
        <w:tabs>
          <w:tab w:val="left" w:pos="3600"/>
          <w:tab w:val="left" w:pos="6480"/>
        </w:tabs>
      </w:pPr>
      <w:r>
        <w:tab/>
        <w:t>Timmy Brooks</w:t>
      </w:r>
      <w:r>
        <w:tab/>
        <w:t>Commissioner, Pct #4</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127078C0" w:rsidR="002E4EF6" w:rsidRDefault="00521D16" w:rsidP="002E4EF6">
      <w:pPr>
        <w:tabs>
          <w:tab w:val="left" w:pos="3600"/>
          <w:tab w:val="left" w:pos="6480"/>
        </w:tabs>
      </w:pPr>
      <w:r>
        <w:t xml:space="preserve">      </w:t>
      </w:r>
      <w:r w:rsidR="00711174">
        <w:t>Also,</w:t>
      </w:r>
      <w:r>
        <w:t xml:space="preserve"> in attendance</w:t>
      </w:r>
      <w:r w:rsidR="00090C48">
        <w:t xml:space="preserve"> </w:t>
      </w:r>
      <w:r w:rsidR="00544802">
        <w:t>County</w:t>
      </w:r>
      <w:r>
        <w:t xml:space="preserve"> Treasurer Jone</w:t>
      </w:r>
      <w:r w:rsidR="002E4EF6">
        <w:t>s</w:t>
      </w:r>
      <w:r w:rsidR="00A7393E">
        <w:t xml:space="preserve"> and CA Tom Edwards</w:t>
      </w:r>
      <w:r w:rsidR="002E4EF6">
        <w:t xml:space="preserve"> </w:t>
      </w:r>
    </w:p>
    <w:p w14:paraId="0F234F8C" w14:textId="4F652205" w:rsidR="00260EBE" w:rsidRDefault="00A7393E" w:rsidP="002E4EF6">
      <w:pPr>
        <w:tabs>
          <w:tab w:val="left" w:pos="3600"/>
          <w:tab w:val="left" w:pos="6480"/>
        </w:tabs>
      </w:pPr>
      <w:r>
        <w:t xml:space="preserve">          No one present for </w:t>
      </w:r>
      <w:r w:rsidR="00260EBE">
        <w:t>Public</w:t>
      </w:r>
      <w:r w:rsidR="00EF1C20">
        <w:t xml:space="preserve"> </w:t>
      </w:r>
      <w:r w:rsidR="00260EBE">
        <w:t>Comment</w:t>
      </w:r>
      <w:r>
        <w:t xml:space="preserve"> or TX DOT.</w:t>
      </w:r>
      <w:r w:rsidR="00F06652">
        <w:t xml:space="preserve"> </w:t>
      </w:r>
    </w:p>
    <w:p w14:paraId="7F92586F" w14:textId="556D61C0" w:rsidR="00630DB5" w:rsidRDefault="002E4EF6" w:rsidP="002E4EF6">
      <w:pPr>
        <w:tabs>
          <w:tab w:val="left" w:pos="3600"/>
          <w:tab w:val="left" w:pos="6480"/>
        </w:tabs>
      </w:pPr>
      <w:r>
        <w:t xml:space="preserve">         </w:t>
      </w:r>
      <w:r>
        <w:tab/>
        <w:t xml:space="preserve">                       </w:t>
      </w:r>
      <w:r w:rsidR="008D3D5D">
        <w:t xml:space="preserve">    No. </w:t>
      </w:r>
      <w:r w:rsidR="00E25EAE">
        <w:t>4</w:t>
      </w:r>
      <w:r w:rsidR="00F06652">
        <w:t>3</w:t>
      </w:r>
      <w:r w:rsidR="00A7393E">
        <w:t>8</w:t>
      </w:r>
    </w:p>
    <w:p w14:paraId="0EE2A9D6" w14:textId="2C2FF07A" w:rsidR="00A7393E" w:rsidRDefault="00A7393E" w:rsidP="00A7393E">
      <w:pPr>
        <w:ind w:firstLine="720"/>
      </w:pPr>
      <w:r>
        <w:t>Clerk Russell read the minutes from the Regular Session of Commissioners Court held July 11, 2022.  A motion by Commissioner Cruse and Seconded by Commissioner Jameson to except the minutes as read and the motion passed with a 5 to 0 vote.  The minutes from the Special Session held July 28, 2022 were then read and a motion by Commissioner Campbell and seconded by Commissioner Brooks to approve the minutes as read and the motion passed with a 5 to 0 vote.</w:t>
      </w:r>
    </w:p>
    <w:p w14:paraId="289A348F" w14:textId="726622ED" w:rsidR="00A7393E" w:rsidRDefault="00A7393E" w:rsidP="00A7393E">
      <w:pPr>
        <w:ind w:firstLine="720"/>
      </w:pPr>
      <w:r>
        <w:t>Judge Meador read the monthly reports to the court for the District and County Clerk, Extension Agent, Justice of the Peace, and the Tax Assessor-Collector. Judge Meador let the court know that the library report wasn’t present due to no computer access, and it was being worked on.  Commissioner Jameson made the motion to approve the monthly reports as presented Commissioner Cruse seconded the motion passed with a 5 to 0 vote.</w:t>
      </w:r>
    </w:p>
    <w:p w14:paraId="3EDF262B" w14:textId="1AD65AB3" w:rsidR="00A7393E" w:rsidRDefault="00A7393E" w:rsidP="00A7393E">
      <w:pPr>
        <w:ind w:firstLine="720"/>
      </w:pPr>
      <w:r>
        <w:t xml:space="preserve">The outstanding bills were presented by County Treasurer Jones, and reviewed by the court. Motion by Commissioner Cruse to approve the bills as presented, Commissioner </w:t>
      </w:r>
      <w:r w:rsidR="008E2192">
        <w:t>Campbell</w:t>
      </w:r>
      <w:r>
        <w:t xml:space="preserve"> seconded the motion, and the motion passed with a 5 to 0 vote.  </w:t>
      </w:r>
    </w:p>
    <w:p w14:paraId="1D005B63" w14:textId="77777777" w:rsidR="00E93981" w:rsidRDefault="00E93981" w:rsidP="00E93981">
      <w:pPr>
        <w:ind w:left="4320" w:firstLine="720"/>
      </w:pPr>
    </w:p>
    <w:p w14:paraId="52999671" w14:textId="77777777" w:rsidR="008E2192" w:rsidRDefault="008E2192" w:rsidP="001613C7">
      <w:pPr>
        <w:ind w:left="4320" w:firstLine="720"/>
      </w:pPr>
    </w:p>
    <w:p w14:paraId="0CF93CFB" w14:textId="77777777" w:rsidR="008E2192" w:rsidRDefault="008E2192" w:rsidP="001613C7">
      <w:pPr>
        <w:ind w:left="4320" w:firstLine="720"/>
      </w:pPr>
    </w:p>
    <w:p w14:paraId="422FC227" w14:textId="6A4C056D" w:rsidR="002B6CC9" w:rsidRDefault="002B6CC9" w:rsidP="001613C7">
      <w:pPr>
        <w:ind w:left="4320" w:firstLine="720"/>
      </w:pPr>
      <w:r>
        <w:lastRenderedPageBreak/>
        <w:t xml:space="preserve">No. </w:t>
      </w:r>
      <w:r w:rsidR="005F06F3">
        <w:t>4</w:t>
      </w:r>
      <w:r w:rsidR="00150291">
        <w:t>3</w:t>
      </w:r>
      <w:r w:rsidR="008E2192">
        <w:t>9</w:t>
      </w:r>
    </w:p>
    <w:p w14:paraId="62FF19A5" w14:textId="00DB3348" w:rsidR="00DF0357" w:rsidRDefault="00FD5A8E" w:rsidP="00FD5A8E">
      <w:pPr>
        <w:spacing w:line="240" w:lineRule="auto"/>
        <w:rPr>
          <w:color w:val="000000" w:themeColor="text1"/>
        </w:rPr>
      </w:pPr>
      <w:r>
        <w:tab/>
      </w:r>
      <w:r w:rsidR="008E2192">
        <w:t>First item</w:t>
      </w:r>
      <w:r w:rsidR="006D08ED">
        <w:t xml:space="preserve"> the agenda was to</w:t>
      </w:r>
      <w:r w:rsidR="008E2192">
        <w:t xml:space="preserve"> set the Sheriff fees for 2022-2023 budget year.   </w:t>
      </w:r>
      <w:r w:rsidR="00CF6978">
        <w:t xml:space="preserve">Motion by Commissioner </w:t>
      </w:r>
      <w:r w:rsidR="008E2192">
        <w:t xml:space="preserve">Campbell </w:t>
      </w:r>
      <w:r w:rsidR="00CF6978">
        <w:t xml:space="preserve">and seconded by Commissioner </w:t>
      </w:r>
      <w:r w:rsidR="008E2192">
        <w:t xml:space="preserve">Brooks </w:t>
      </w:r>
      <w:r w:rsidR="00CF6978">
        <w:t>to</w:t>
      </w:r>
      <w:r w:rsidR="008E2192">
        <w:t xml:space="preserve"> keep the fees the same as last year</w:t>
      </w:r>
      <w:r w:rsidR="00CF6978">
        <w:t>.</w:t>
      </w:r>
      <w:r w:rsidR="008E2192">
        <w:t xml:space="preserve"> (fees attached to these minutes). </w:t>
      </w:r>
      <w:r w:rsidR="00CF6978">
        <w:t xml:space="preserve"> Motion passed with a 5 to 0 vote.</w:t>
      </w:r>
    </w:p>
    <w:p w14:paraId="1B925414" w14:textId="04816FBA" w:rsidR="00277AC1" w:rsidRDefault="007F1BEA"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46C7A">
        <w:rPr>
          <w:color w:val="000000" w:themeColor="text1"/>
        </w:rPr>
        <w:tab/>
        <w:t>No</w:t>
      </w:r>
      <w:r w:rsidR="002959FA">
        <w:rPr>
          <w:color w:val="000000" w:themeColor="text1"/>
        </w:rPr>
        <w:t>.</w:t>
      </w:r>
      <w:r w:rsidR="00C46C7A">
        <w:rPr>
          <w:color w:val="000000" w:themeColor="text1"/>
        </w:rPr>
        <w:t xml:space="preserve"> 4</w:t>
      </w:r>
      <w:r w:rsidR="008E2192">
        <w:rPr>
          <w:color w:val="000000" w:themeColor="text1"/>
        </w:rPr>
        <w:t>40</w:t>
      </w:r>
    </w:p>
    <w:p w14:paraId="4523C389" w14:textId="50486DFD" w:rsidR="00E502DA" w:rsidRDefault="007F1BEA" w:rsidP="008E2192">
      <w:pPr>
        <w:spacing w:line="240" w:lineRule="auto"/>
        <w:rPr>
          <w:color w:val="000000" w:themeColor="text1"/>
        </w:rPr>
      </w:pPr>
      <w:r>
        <w:rPr>
          <w:color w:val="000000" w:themeColor="text1"/>
        </w:rPr>
        <w:tab/>
      </w:r>
      <w:r w:rsidR="008E2192">
        <w:rPr>
          <w:color w:val="000000" w:themeColor="text1"/>
        </w:rPr>
        <w:t>Next item on the agenda was to discuss the purchase of surplus equipment.</w:t>
      </w:r>
      <w:r w:rsidR="00A538F5">
        <w:rPr>
          <w:color w:val="000000" w:themeColor="text1"/>
        </w:rPr>
        <w:t xml:space="preserve"> </w:t>
      </w:r>
      <w:r w:rsidR="008E2192">
        <w:rPr>
          <w:color w:val="000000" w:themeColor="text1"/>
        </w:rPr>
        <w:t xml:space="preserve">   Pct. 3 would like to purchase some equipment </w:t>
      </w:r>
      <w:r w:rsidR="00E502DA">
        <w:rPr>
          <w:color w:val="000000" w:themeColor="text1"/>
        </w:rPr>
        <w:t>down in Fort Worth from the Federal Surplus Property Equipment.  Pct 3 has been trying to save some money over the last years to be able to purchase some good used equipment such as a loader, maintainer and tractor.  Motion by Commissioner Jameson and seconded by Commissioner Cruse to purchase equipment needed and the motion passed with a 5 to 0 vote.</w:t>
      </w:r>
    </w:p>
    <w:p w14:paraId="5352568E" w14:textId="6308790E" w:rsidR="006B1739" w:rsidRDefault="006B1739" w:rsidP="006B1739">
      <w:pPr>
        <w:spacing w:line="240" w:lineRule="auto"/>
        <w:rPr>
          <w:color w:val="000000" w:themeColor="text1"/>
        </w:rPr>
      </w:pPr>
      <w:r>
        <w:rPr>
          <w:color w:val="000000" w:themeColor="text1"/>
        </w:rPr>
        <w:t xml:space="preserve">          The next item discussed was the sale of equipment from Pct 3 being a green loader and a pickup.  The options presented were a scrap yard or Renee’ Bates Auction.  After discussing the options Commissioner Jameson asked if the auction company gave a price would that be acceptable to the county?  It was decided that Commissioner Jameson will decide how he wants to sell the equipment and that he has the courts OK to do so</w:t>
      </w:r>
      <w:r w:rsidR="004E6AA0">
        <w:rPr>
          <w:color w:val="000000" w:themeColor="text1"/>
        </w:rPr>
        <w:t>.</w:t>
      </w:r>
    </w:p>
    <w:p w14:paraId="29247BF6" w14:textId="310620FE" w:rsidR="004E6AA0" w:rsidRDefault="004E6AA0" w:rsidP="006B1739">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 441</w:t>
      </w:r>
    </w:p>
    <w:p w14:paraId="532C7DC0" w14:textId="4A078158" w:rsidR="004E6AA0" w:rsidRDefault="004E6AA0" w:rsidP="006B1739">
      <w:pPr>
        <w:spacing w:line="240" w:lineRule="auto"/>
        <w:rPr>
          <w:color w:val="000000" w:themeColor="text1"/>
        </w:rPr>
      </w:pPr>
      <w:r>
        <w:rPr>
          <w:color w:val="000000" w:themeColor="text1"/>
        </w:rPr>
        <w:tab/>
        <w:t xml:space="preserve">Discussion was then had on the purchase of tires for the </w:t>
      </w:r>
      <w:r w:rsidR="005876C2">
        <w:rPr>
          <w:color w:val="000000" w:themeColor="text1"/>
        </w:rPr>
        <w:t>backhoe</w:t>
      </w:r>
      <w:r>
        <w:rPr>
          <w:color w:val="000000" w:themeColor="text1"/>
        </w:rPr>
        <w:t>.   Tire prices were checked out and Titan Tires are $750 each and Goodyear tires are $1000 each and if the pcts split the cost of the goodyear it would be $375 each.  Loader tires are running $2250 a piece from titan.  Motion by Campbell and seconded by Jameson to purchase tires for the backhoe and the motion passed with a 5 to 0 vote.</w:t>
      </w:r>
    </w:p>
    <w:p w14:paraId="182FF220" w14:textId="0431DF22" w:rsidR="005876C2" w:rsidRDefault="005876C2" w:rsidP="006B1739">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 442</w:t>
      </w:r>
    </w:p>
    <w:p w14:paraId="0849C491" w14:textId="1D664836" w:rsidR="005876C2" w:rsidRDefault="005876C2" w:rsidP="006B1739">
      <w:pPr>
        <w:spacing w:line="240" w:lineRule="auto"/>
        <w:rPr>
          <w:color w:val="000000" w:themeColor="text1"/>
        </w:rPr>
      </w:pPr>
      <w:r>
        <w:rPr>
          <w:color w:val="000000" w:themeColor="text1"/>
        </w:rPr>
        <w:tab/>
        <w:t>Judge Meador presented to the court the property struck off to the county from the Sheriff’s Tax Warrant Sale Cause 734 T/S.  He informed the court that the county would need to advertise the property in the paper and take sealed bids and that the bids would be open at the September Commissioner’s Court Meeting.  Motion to advertise the property for bids was made by Commissioner Campbell and seconded by Commissioner Cruse and the Motion passed with a 5 to 0 vote.</w:t>
      </w:r>
    </w:p>
    <w:p w14:paraId="77ED0991" w14:textId="6F73C158" w:rsidR="005876C2" w:rsidRDefault="005876C2" w:rsidP="006B1739">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w:t>
      </w:r>
      <w:r w:rsidR="0012774D">
        <w:rPr>
          <w:color w:val="000000" w:themeColor="text1"/>
        </w:rPr>
        <w:t>.</w:t>
      </w:r>
      <w:r>
        <w:rPr>
          <w:color w:val="000000" w:themeColor="text1"/>
        </w:rPr>
        <w:t xml:space="preserve"> 443</w:t>
      </w:r>
    </w:p>
    <w:p w14:paraId="10DA5CC8" w14:textId="57162FE2" w:rsidR="005876C2" w:rsidRDefault="005876C2" w:rsidP="006B1739">
      <w:pPr>
        <w:spacing w:line="240" w:lineRule="auto"/>
        <w:rPr>
          <w:color w:val="000000" w:themeColor="text1"/>
        </w:rPr>
      </w:pPr>
      <w:r>
        <w:rPr>
          <w:color w:val="000000" w:themeColor="text1"/>
        </w:rPr>
        <w:tab/>
        <w:t>The next item on the agenda was to discuss that Pct 3 would like to buy the Sheriff’s pickup for their pct pickup</w:t>
      </w:r>
      <w:r w:rsidR="0012774D">
        <w:rPr>
          <w:color w:val="000000" w:themeColor="text1"/>
        </w:rPr>
        <w:t>.  Everything will need to be taken off the pickup and then the pct will purchase the pickup.  Motion by Commissioner Campbell and seconded by Commissioner Brooks for pct 3 to purchase the Sheriff’s pickup once all the equipment and decals are removed., and the motion passed with a 5 to 0 vote.</w:t>
      </w:r>
    </w:p>
    <w:p w14:paraId="0937E17F" w14:textId="46CD496D" w:rsidR="0012774D" w:rsidRDefault="0012774D" w:rsidP="006B1739">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 444</w:t>
      </w:r>
    </w:p>
    <w:p w14:paraId="4C86A932" w14:textId="57A66ECF" w:rsidR="0012774D" w:rsidRDefault="0012774D" w:rsidP="006B1739">
      <w:pPr>
        <w:spacing w:line="240" w:lineRule="auto"/>
        <w:rPr>
          <w:color w:val="000000" w:themeColor="text1"/>
        </w:rPr>
      </w:pPr>
      <w:r>
        <w:rPr>
          <w:color w:val="000000" w:themeColor="text1"/>
        </w:rPr>
        <w:tab/>
        <w:t xml:space="preserve">The last item on the agenda was to discuss the equipment needs of the Sheriff’s new pickup.   There would need to be upfitter hardwire instead of the harness which would intel bout 40 </w:t>
      </w:r>
      <w:r w:rsidR="000168C3">
        <w:rPr>
          <w:color w:val="000000" w:themeColor="text1"/>
        </w:rPr>
        <w:t>hrs.</w:t>
      </w:r>
      <w:r>
        <w:rPr>
          <w:color w:val="000000" w:themeColor="text1"/>
        </w:rPr>
        <w:t>, lends covers replaced on the grill and on the lightbar, the cell booster needs replaced and it runs about $600 with repeater $700</w:t>
      </w:r>
      <w:r w:rsidR="000168C3">
        <w:rPr>
          <w:color w:val="000000" w:themeColor="text1"/>
        </w:rPr>
        <w:t xml:space="preserve">, additional battery and replacements brackets.  Toolboxes had been priced and they are $1449.99 that would fit in the bed of the pickup or just a small one for $500, maintenance items needed are floormats $100, and seat covers which very in prices depending how good of ones you get.  Everything will transfer over but will be rewired.  Motion to approve the equipment for the Sheriff’s pickup and money coming out of </w:t>
      </w:r>
      <w:r w:rsidR="00BD3DB1">
        <w:rPr>
          <w:color w:val="000000" w:themeColor="text1"/>
        </w:rPr>
        <w:t>Capital</w:t>
      </w:r>
      <w:r w:rsidR="000168C3">
        <w:rPr>
          <w:color w:val="000000" w:themeColor="text1"/>
        </w:rPr>
        <w:t xml:space="preserve"> Acquisitions was made by </w:t>
      </w:r>
      <w:r w:rsidR="00BD3DB1">
        <w:rPr>
          <w:color w:val="000000" w:themeColor="text1"/>
        </w:rPr>
        <w:t>Commissioner Jameson and seconded by Commissioner Brooks and the Motion passed with a 5 to 0 vote.</w:t>
      </w:r>
    </w:p>
    <w:p w14:paraId="50ACAEA7" w14:textId="0BB510BE" w:rsidR="004E6AA0" w:rsidRDefault="004E6AA0" w:rsidP="006B1739">
      <w:pPr>
        <w:spacing w:line="240" w:lineRule="auto"/>
        <w:rPr>
          <w:color w:val="000000" w:themeColor="text1"/>
        </w:rPr>
      </w:pPr>
      <w:r>
        <w:rPr>
          <w:color w:val="000000" w:themeColor="text1"/>
        </w:rPr>
        <w:tab/>
      </w:r>
    </w:p>
    <w:p w14:paraId="369F2A81" w14:textId="0FB246A5" w:rsidR="000168C3" w:rsidRDefault="000168C3" w:rsidP="00933E59">
      <w:pPr>
        <w:spacing w:line="240" w:lineRule="auto"/>
        <w:rPr>
          <w:color w:val="000000" w:themeColor="text1"/>
        </w:rPr>
      </w:pPr>
    </w:p>
    <w:p w14:paraId="779AFB94" w14:textId="77777777" w:rsidR="000168C3" w:rsidRDefault="000168C3" w:rsidP="00933E59">
      <w:pPr>
        <w:spacing w:line="240" w:lineRule="auto"/>
        <w:rPr>
          <w:color w:val="000000" w:themeColor="text1"/>
        </w:rPr>
      </w:pPr>
    </w:p>
    <w:p w14:paraId="2E96400C" w14:textId="41FE08F4" w:rsidR="000168C3" w:rsidRDefault="000168C3" w:rsidP="00933E59">
      <w:pPr>
        <w:spacing w:line="240" w:lineRule="auto"/>
        <w:rPr>
          <w:color w:val="000000" w:themeColor="text1"/>
        </w:rPr>
      </w:pP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34D4E">
        <w:rPr>
          <w:color w:val="000000" w:themeColor="text1"/>
        </w:rPr>
        <w:tab/>
      </w:r>
      <w:r>
        <w:rPr>
          <w:color w:val="000000" w:themeColor="text1"/>
        </w:rPr>
        <w:t>No. 44</w:t>
      </w:r>
      <w:r w:rsidR="00034D4E">
        <w:rPr>
          <w:color w:val="000000" w:themeColor="text1"/>
        </w:rPr>
        <w:t>5</w:t>
      </w:r>
    </w:p>
    <w:p w14:paraId="6838EA21" w14:textId="001BE426" w:rsidR="00933E59" w:rsidRPr="00DF0357" w:rsidRDefault="00933E59" w:rsidP="00933E59">
      <w:pPr>
        <w:spacing w:line="240" w:lineRule="auto"/>
        <w:rPr>
          <w:color w:val="000000" w:themeColor="text1"/>
        </w:rPr>
      </w:pPr>
      <w:r>
        <w:rPr>
          <w:color w:val="000000" w:themeColor="text1"/>
        </w:rPr>
        <w:t xml:space="preserve"> There being no further business the meeting was </w:t>
      </w:r>
      <w:r w:rsidR="00977371">
        <w:rPr>
          <w:color w:val="000000" w:themeColor="text1"/>
        </w:rPr>
        <w:t>adjourned</w:t>
      </w:r>
      <w:r>
        <w:rPr>
          <w:color w:val="000000" w:themeColor="text1"/>
        </w:rPr>
        <w:t xml:space="preserve"> at</w:t>
      </w:r>
      <w:r w:rsidR="00840041">
        <w:rPr>
          <w:color w:val="000000" w:themeColor="text1"/>
        </w:rPr>
        <w:t xml:space="preserve"> </w:t>
      </w:r>
      <w:r w:rsidR="00BD3DB1">
        <w:rPr>
          <w:color w:val="000000" w:themeColor="text1"/>
        </w:rPr>
        <w:t>11:10 am</w:t>
      </w:r>
      <w:r>
        <w:rPr>
          <w:color w:val="000000" w:themeColor="text1"/>
        </w:rPr>
        <w:t xml:space="preserve"> upon the motion by Commissioner Jameson and seconded by </w:t>
      </w:r>
      <w:r w:rsidR="00977371">
        <w:rPr>
          <w:color w:val="000000" w:themeColor="text1"/>
        </w:rPr>
        <w:t>Commissioner</w:t>
      </w:r>
      <w:r w:rsidR="00BD3DB1">
        <w:rPr>
          <w:color w:val="000000" w:themeColor="text1"/>
        </w:rPr>
        <w:t xml:space="preserve"> Campbell </w:t>
      </w:r>
      <w:r>
        <w:rPr>
          <w:color w:val="000000" w:themeColor="text1"/>
        </w:rPr>
        <w:t xml:space="preserve">and the </w:t>
      </w:r>
      <w:r w:rsidR="00977371">
        <w:rPr>
          <w:color w:val="000000" w:themeColor="text1"/>
        </w:rPr>
        <w:t>motion</w:t>
      </w:r>
      <w:r>
        <w:rPr>
          <w:color w:val="000000" w:themeColor="text1"/>
        </w:rPr>
        <w:t xml:space="preserve"> passed with a 5 to 0 vote.</w:t>
      </w:r>
    </w:p>
    <w:p w14:paraId="0200B902" w14:textId="5C9F163F" w:rsidR="000B0650" w:rsidRDefault="000B0650" w:rsidP="00C57F55">
      <w:pPr>
        <w:spacing w:line="240" w:lineRule="auto"/>
        <w:ind w:firstLine="720"/>
      </w:pPr>
      <w:r>
        <w:tab/>
      </w:r>
      <w:r>
        <w:tab/>
      </w:r>
      <w:r>
        <w:tab/>
      </w:r>
      <w:r>
        <w:tab/>
      </w:r>
      <w:r>
        <w:tab/>
      </w:r>
      <w:r w:rsidR="00E93981">
        <w:tab/>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3C9098F0" w14:textId="77777777" w:rsidR="00E20DC4" w:rsidRDefault="00E20DC4" w:rsidP="008D3D5D">
      <w:pPr>
        <w:spacing w:line="240" w:lineRule="auto"/>
      </w:pPr>
    </w:p>
    <w:p w14:paraId="6B3C4517" w14:textId="0C3A886E"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743E"/>
    <w:rsid w:val="00015181"/>
    <w:rsid w:val="000168C3"/>
    <w:rsid w:val="00031AD9"/>
    <w:rsid w:val="00034D4E"/>
    <w:rsid w:val="00036E0D"/>
    <w:rsid w:val="00056ECC"/>
    <w:rsid w:val="0007465F"/>
    <w:rsid w:val="00083F2E"/>
    <w:rsid w:val="00090C48"/>
    <w:rsid w:val="00091683"/>
    <w:rsid w:val="000967D7"/>
    <w:rsid w:val="000A0D50"/>
    <w:rsid w:val="000B0650"/>
    <w:rsid w:val="000C7D02"/>
    <w:rsid w:val="000F14BD"/>
    <w:rsid w:val="000F1B66"/>
    <w:rsid w:val="000F2C62"/>
    <w:rsid w:val="000F3E08"/>
    <w:rsid w:val="000F6771"/>
    <w:rsid w:val="001162D9"/>
    <w:rsid w:val="0011787B"/>
    <w:rsid w:val="0012774D"/>
    <w:rsid w:val="001322E5"/>
    <w:rsid w:val="0013391E"/>
    <w:rsid w:val="00150291"/>
    <w:rsid w:val="0015334A"/>
    <w:rsid w:val="001613C7"/>
    <w:rsid w:val="001671F5"/>
    <w:rsid w:val="001824EF"/>
    <w:rsid w:val="001A4164"/>
    <w:rsid w:val="001A46E6"/>
    <w:rsid w:val="001C776D"/>
    <w:rsid w:val="001E3B29"/>
    <w:rsid w:val="001F53D8"/>
    <w:rsid w:val="001F6893"/>
    <w:rsid w:val="001F767D"/>
    <w:rsid w:val="0022765F"/>
    <w:rsid w:val="00260EBE"/>
    <w:rsid w:val="00263AAF"/>
    <w:rsid w:val="00277AC1"/>
    <w:rsid w:val="002959FA"/>
    <w:rsid w:val="002A67ED"/>
    <w:rsid w:val="002B6CC9"/>
    <w:rsid w:val="002E4EF6"/>
    <w:rsid w:val="002E6692"/>
    <w:rsid w:val="00304FFD"/>
    <w:rsid w:val="00324022"/>
    <w:rsid w:val="0032437A"/>
    <w:rsid w:val="00325C58"/>
    <w:rsid w:val="00327D60"/>
    <w:rsid w:val="0033712C"/>
    <w:rsid w:val="00350656"/>
    <w:rsid w:val="00373863"/>
    <w:rsid w:val="00375381"/>
    <w:rsid w:val="003A13F3"/>
    <w:rsid w:val="003B0417"/>
    <w:rsid w:val="003C3104"/>
    <w:rsid w:val="003C71FA"/>
    <w:rsid w:val="003C7AE1"/>
    <w:rsid w:val="003E2ED6"/>
    <w:rsid w:val="00411FA4"/>
    <w:rsid w:val="00412747"/>
    <w:rsid w:val="0047277F"/>
    <w:rsid w:val="0047628A"/>
    <w:rsid w:val="004848BC"/>
    <w:rsid w:val="004A0F10"/>
    <w:rsid w:val="004A36E6"/>
    <w:rsid w:val="004A5DE1"/>
    <w:rsid w:val="004B3606"/>
    <w:rsid w:val="004C3A9F"/>
    <w:rsid w:val="004C6AC8"/>
    <w:rsid w:val="004E6AA0"/>
    <w:rsid w:val="004F42A9"/>
    <w:rsid w:val="00521D16"/>
    <w:rsid w:val="005256E1"/>
    <w:rsid w:val="0052702E"/>
    <w:rsid w:val="00527371"/>
    <w:rsid w:val="00532F1C"/>
    <w:rsid w:val="00544802"/>
    <w:rsid w:val="00545F16"/>
    <w:rsid w:val="00580B49"/>
    <w:rsid w:val="005831B0"/>
    <w:rsid w:val="005876C2"/>
    <w:rsid w:val="005D5685"/>
    <w:rsid w:val="005E39EB"/>
    <w:rsid w:val="005F06F3"/>
    <w:rsid w:val="005F502C"/>
    <w:rsid w:val="006076F8"/>
    <w:rsid w:val="006212E1"/>
    <w:rsid w:val="00630DB5"/>
    <w:rsid w:val="00632BA7"/>
    <w:rsid w:val="006438DA"/>
    <w:rsid w:val="00661B67"/>
    <w:rsid w:val="006B1739"/>
    <w:rsid w:val="006C1F26"/>
    <w:rsid w:val="006C2C72"/>
    <w:rsid w:val="006D08ED"/>
    <w:rsid w:val="006D60A9"/>
    <w:rsid w:val="006D7C71"/>
    <w:rsid w:val="00702D11"/>
    <w:rsid w:val="00711174"/>
    <w:rsid w:val="00715451"/>
    <w:rsid w:val="0073551D"/>
    <w:rsid w:val="007518DC"/>
    <w:rsid w:val="007565B4"/>
    <w:rsid w:val="007A66E7"/>
    <w:rsid w:val="007A67B4"/>
    <w:rsid w:val="007A743E"/>
    <w:rsid w:val="007B1316"/>
    <w:rsid w:val="007B2CAB"/>
    <w:rsid w:val="007B3EC9"/>
    <w:rsid w:val="007C3E9F"/>
    <w:rsid w:val="007E4FF4"/>
    <w:rsid w:val="007F1BEA"/>
    <w:rsid w:val="00803571"/>
    <w:rsid w:val="008043D3"/>
    <w:rsid w:val="00810982"/>
    <w:rsid w:val="00816C92"/>
    <w:rsid w:val="00820773"/>
    <w:rsid w:val="008214A2"/>
    <w:rsid w:val="00837204"/>
    <w:rsid w:val="00840041"/>
    <w:rsid w:val="008465C4"/>
    <w:rsid w:val="00854BA8"/>
    <w:rsid w:val="008630AA"/>
    <w:rsid w:val="00880DCA"/>
    <w:rsid w:val="008A04A8"/>
    <w:rsid w:val="008D3D5D"/>
    <w:rsid w:val="008D5955"/>
    <w:rsid w:val="008E2192"/>
    <w:rsid w:val="008E390F"/>
    <w:rsid w:val="00900663"/>
    <w:rsid w:val="00933E59"/>
    <w:rsid w:val="00935D84"/>
    <w:rsid w:val="00936E6D"/>
    <w:rsid w:val="00946FA6"/>
    <w:rsid w:val="00953EB3"/>
    <w:rsid w:val="009633D1"/>
    <w:rsid w:val="0096350D"/>
    <w:rsid w:val="00967426"/>
    <w:rsid w:val="00977371"/>
    <w:rsid w:val="009B0C4C"/>
    <w:rsid w:val="009B588D"/>
    <w:rsid w:val="009D700F"/>
    <w:rsid w:val="009E62BC"/>
    <w:rsid w:val="009F3D35"/>
    <w:rsid w:val="009F6475"/>
    <w:rsid w:val="00A04F96"/>
    <w:rsid w:val="00A261E9"/>
    <w:rsid w:val="00A416AB"/>
    <w:rsid w:val="00A44CF3"/>
    <w:rsid w:val="00A538F5"/>
    <w:rsid w:val="00A57A91"/>
    <w:rsid w:val="00A7393E"/>
    <w:rsid w:val="00A84A40"/>
    <w:rsid w:val="00AB06A1"/>
    <w:rsid w:val="00AB0B7D"/>
    <w:rsid w:val="00AB79A5"/>
    <w:rsid w:val="00AE6644"/>
    <w:rsid w:val="00AF11DC"/>
    <w:rsid w:val="00B04418"/>
    <w:rsid w:val="00B064EF"/>
    <w:rsid w:val="00B167CD"/>
    <w:rsid w:val="00B25EC0"/>
    <w:rsid w:val="00B32AEF"/>
    <w:rsid w:val="00B55E30"/>
    <w:rsid w:val="00B71637"/>
    <w:rsid w:val="00B82516"/>
    <w:rsid w:val="00B87AB4"/>
    <w:rsid w:val="00B90295"/>
    <w:rsid w:val="00BC672B"/>
    <w:rsid w:val="00BD3DB1"/>
    <w:rsid w:val="00BD5E5C"/>
    <w:rsid w:val="00BE78E0"/>
    <w:rsid w:val="00BF7E9C"/>
    <w:rsid w:val="00C033A6"/>
    <w:rsid w:val="00C07609"/>
    <w:rsid w:val="00C32FE1"/>
    <w:rsid w:val="00C46C7A"/>
    <w:rsid w:val="00C5664B"/>
    <w:rsid w:val="00C57F55"/>
    <w:rsid w:val="00C66974"/>
    <w:rsid w:val="00C67EEB"/>
    <w:rsid w:val="00C85373"/>
    <w:rsid w:val="00C9176A"/>
    <w:rsid w:val="00C92E9F"/>
    <w:rsid w:val="00CC5739"/>
    <w:rsid w:val="00CD68F9"/>
    <w:rsid w:val="00CF6978"/>
    <w:rsid w:val="00D0083C"/>
    <w:rsid w:val="00D02F96"/>
    <w:rsid w:val="00D051DA"/>
    <w:rsid w:val="00D307B0"/>
    <w:rsid w:val="00D354D6"/>
    <w:rsid w:val="00D4294E"/>
    <w:rsid w:val="00D6200A"/>
    <w:rsid w:val="00D72A01"/>
    <w:rsid w:val="00D8079B"/>
    <w:rsid w:val="00DB17DF"/>
    <w:rsid w:val="00DC00C8"/>
    <w:rsid w:val="00DF0357"/>
    <w:rsid w:val="00DF5DC6"/>
    <w:rsid w:val="00E117AA"/>
    <w:rsid w:val="00E122E9"/>
    <w:rsid w:val="00E151C4"/>
    <w:rsid w:val="00E20DC4"/>
    <w:rsid w:val="00E25EAE"/>
    <w:rsid w:val="00E47CD1"/>
    <w:rsid w:val="00E502DA"/>
    <w:rsid w:val="00E515DA"/>
    <w:rsid w:val="00E56C2E"/>
    <w:rsid w:val="00E93981"/>
    <w:rsid w:val="00EC0092"/>
    <w:rsid w:val="00EF1C20"/>
    <w:rsid w:val="00F00856"/>
    <w:rsid w:val="00F00E73"/>
    <w:rsid w:val="00F06652"/>
    <w:rsid w:val="00F61289"/>
    <w:rsid w:val="00F87458"/>
    <w:rsid w:val="00F93C63"/>
    <w:rsid w:val="00FB25BF"/>
    <w:rsid w:val="00FD0A58"/>
    <w:rsid w:val="00FD394F"/>
    <w:rsid w:val="00FD4C99"/>
    <w:rsid w:val="00FD5A8E"/>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BF0C9D4F-B461-4E50-9466-2076FDB4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CTSI</cp:lastModifiedBy>
  <cp:revision>1</cp:revision>
  <cp:lastPrinted>2022-09-12T14:02:00Z</cp:lastPrinted>
  <dcterms:created xsi:type="dcterms:W3CDTF">2022-09-12T13:47:00Z</dcterms:created>
  <dcterms:modified xsi:type="dcterms:W3CDTF">2022-10-03T21:38:00Z</dcterms:modified>
</cp:coreProperties>
</file>