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6BD1" w14:textId="77777777" w:rsidR="002008C1" w:rsidRDefault="002008C1" w:rsidP="002008C1">
      <w:pPr>
        <w:jc w:val="center"/>
      </w:pPr>
      <w:r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03D4DCFA" w:rsidR="002008C1" w:rsidRDefault="00EE3880" w:rsidP="00EE3880">
      <w:pPr>
        <w:ind w:left="4320"/>
      </w:pPr>
      <w:r>
        <w:t xml:space="preserve">         May 8</w:t>
      </w:r>
      <w:r w:rsidRPr="00EE3880">
        <w:rPr>
          <w:vertAlign w:val="superscript"/>
        </w:rPr>
        <w:t>th</w:t>
      </w:r>
      <w:r>
        <w:t xml:space="preserve"> 202</w:t>
      </w:r>
      <w:r w:rsidR="006F41A3">
        <w:t>3</w:t>
      </w:r>
    </w:p>
    <w:p w14:paraId="0817B15D" w14:textId="4EDDF381" w:rsidR="002008C1" w:rsidRDefault="002008C1" w:rsidP="002008C1">
      <w:pPr>
        <w:jc w:val="center"/>
      </w:pPr>
      <w:r>
        <w:t>9:</w:t>
      </w:r>
      <w:r w:rsidR="006F0D94">
        <w:t>3</w:t>
      </w:r>
      <w:r w:rsidR="006F41A3">
        <w:t>0</w:t>
      </w:r>
      <w:r>
        <w:t xml:space="preserve"> A.M.     </w:t>
      </w:r>
    </w:p>
    <w:p w14:paraId="0FFBF9DB" w14:textId="214C3AA7" w:rsidR="002008C1" w:rsidRDefault="002008C1" w:rsidP="002008C1">
      <w:pPr>
        <w:ind w:firstLine="720"/>
      </w:pPr>
      <w:r>
        <w:t xml:space="preserve">BE IT REMEMBERED, that on the </w:t>
      </w:r>
      <w:r w:rsidR="00EE3880">
        <w:t>8</w:t>
      </w:r>
      <w:r w:rsidR="008A68F8" w:rsidRPr="008A68F8">
        <w:rPr>
          <w:vertAlign w:val="superscript"/>
        </w:rPr>
        <w:t>th</w:t>
      </w:r>
      <w:r w:rsidR="008A68F8">
        <w:t xml:space="preserve"> </w:t>
      </w:r>
      <w:r w:rsidR="006F41A3">
        <w:t>d</w:t>
      </w:r>
      <w:r>
        <w:t xml:space="preserve">ay of </w:t>
      </w:r>
      <w:r w:rsidR="00EE3880">
        <w:t>May</w:t>
      </w:r>
      <w:r w:rsidR="006F41A3">
        <w:t xml:space="preserve">, 2023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6F0D94">
        <w:t>3</w:t>
      </w:r>
      <w:r w:rsidR="00EE3880">
        <w:t>1</w:t>
      </w:r>
      <w:r>
        <w:t xml:space="preserve"> am by Judge Meador</w:t>
      </w:r>
      <w:r w:rsidR="00231C6D">
        <w:t xml:space="preserve"> who then gave the invocation.</w:t>
      </w:r>
      <w:r w:rsidR="008D538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25F15856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</w:p>
    <w:p w14:paraId="035A7E6A" w14:textId="26DF0DAE" w:rsidR="001D5A2A" w:rsidRDefault="001D5A2A" w:rsidP="002008C1">
      <w:pPr>
        <w:tabs>
          <w:tab w:val="left" w:pos="3600"/>
          <w:tab w:val="left" w:pos="6480"/>
        </w:tabs>
      </w:pPr>
      <w:r>
        <w:tab/>
        <w:t>Franklin Jameson</w:t>
      </w:r>
      <w:r>
        <w:tab/>
        <w:t>Commissioner, Pct. #3</w:t>
      </w:r>
    </w:p>
    <w:p w14:paraId="2FD3028F" w14:textId="12ADBF6C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70D1AA3E" w14:textId="5CBBAA9E" w:rsidR="002008C1" w:rsidRDefault="00E20D34" w:rsidP="002008C1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 County Treasurer Misty Jones</w:t>
      </w:r>
      <w:r w:rsidR="00A36170">
        <w:t>,</w:t>
      </w:r>
      <w:r w:rsidR="006F0D94">
        <w:t xml:space="preserve"> County Attorney Tom Edwards</w:t>
      </w:r>
      <w:r w:rsidR="00A36170">
        <w:t xml:space="preserve">, and </w:t>
      </w:r>
      <w:r w:rsidR="00231C6D">
        <w:t>Sheriff Robert Fisk</w:t>
      </w:r>
    </w:p>
    <w:p w14:paraId="055886B2" w14:textId="23DF8136" w:rsidR="008A68F8" w:rsidRDefault="00E20D34" w:rsidP="006F41A3">
      <w:pPr>
        <w:tabs>
          <w:tab w:val="left" w:pos="3600"/>
          <w:tab w:val="left" w:pos="6480"/>
        </w:tabs>
      </w:pPr>
      <w:r>
        <w:t xml:space="preserve">     </w:t>
      </w:r>
      <w:r w:rsidR="001D5A2A">
        <w:t xml:space="preserve">Public:  </w:t>
      </w:r>
      <w:r w:rsidR="00231C6D">
        <w:t>No one</w:t>
      </w:r>
      <w:r w:rsidR="006F0D94">
        <w:t xml:space="preserve"> </w:t>
      </w:r>
    </w:p>
    <w:p w14:paraId="7172737A" w14:textId="07B351DF" w:rsidR="006F0D94" w:rsidRDefault="006F0D94" w:rsidP="006F41A3">
      <w:pPr>
        <w:tabs>
          <w:tab w:val="left" w:pos="3600"/>
          <w:tab w:val="left" w:pos="6480"/>
        </w:tabs>
      </w:pPr>
      <w:r>
        <w:t xml:space="preserve">   </w:t>
      </w:r>
      <w:r w:rsidR="001D5A2A">
        <w:t>TX-DOT:  No one present</w:t>
      </w:r>
    </w:p>
    <w:p w14:paraId="14EE899C" w14:textId="5DEEC102" w:rsidR="002008C1" w:rsidRDefault="002008C1" w:rsidP="006F41A3">
      <w:pPr>
        <w:tabs>
          <w:tab w:val="left" w:pos="3600"/>
          <w:tab w:val="left" w:pos="6480"/>
        </w:tabs>
        <w:jc w:val="center"/>
      </w:pPr>
      <w:r>
        <w:t xml:space="preserve">No. </w:t>
      </w:r>
      <w:r w:rsidR="00231C6D">
        <w:t>500</w:t>
      </w:r>
    </w:p>
    <w:p w14:paraId="457EC5C6" w14:textId="65DF58F2" w:rsidR="001D5A2A" w:rsidRDefault="00C54576" w:rsidP="00231C6D">
      <w:pPr>
        <w:tabs>
          <w:tab w:val="left" w:pos="3600"/>
          <w:tab w:val="left" w:pos="6480"/>
        </w:tabs>
        <w:spacing w:before="240" w:line="240" w:lineRule="auto"/>
      </w:pPr>
      <w:r>
        <w:t xml:space="preserve">           </w:t>
      </w:r>
      <w:r w:rsidR="002008C1">
        <w:t xml:space="preserve">       </w:t>
      </w:r>
      <w:r w:rsidR="006F0D94">
        <w:t xml:space="preserve">Clerk Russell Read the Minutes from the </w:t>
      </w:r>
      <w:r w:rsidR="00231C6D">
        <w:t>April 10</w:t>
      </w:r>
      <w:r w:rsidR="001D5A2A" w:rsidRPr="00231C6D">
        <w:rPr>
          <w:caps/>
        </w:rPr>
        <w:t>,</w:t>
      </w:r>
      <w:r w:rsidR="001D5A2A">
        <w:t xml:space="preserve"> </w:t>
      </w:r>
      <w:r w:rsidR="00AD7B41">
        <w:t>2023,</w:t>
      </w:r>
      <w:r w:rsidR="001D5A2A">
        <w:t xml:space="preserve"> </w:t>
      </w:r>
      <w:r w:rsidR="00E31E7B">
        <w:t>m</w:t>
      </w:r>
      <w:r w:rsidR="001D5A2A">
        <w:t>eeting of</w:t>
      </w:r>
      <w:r w:rsidR="00F33EC9">
        <w:t xml:space="preserve"> Commissioners Court</w:t>
      </w:r>
      <w:r w:rsidR="001D5A2A">
        <w:t xml:space="preserve">.  </w:t>
      </w:r>
      <w:r w:rsidR="00E31E7B">
        <w:t xml:space="preserve">With no additions or </w:t>
      </w:r>
      <w:r w:rsidR="00027FBA">
        <w:t>corrections,</w:t>
      </w:r>
      <w:r w:rsidR="00E31E7B">
        <w:t xml:space="preserve"> a m</w:t>
      </w:r>
      <w:r w:rsidR="00004857">
        <w:t>otion</w:t>
      </w:r>
      <w:r w:rsidR="00E31E7B">
        <w:t xml:space="preserve"> was made</w:t>
      </w:r>
      <w:r w:rsidR="00004857">
        <w:t xml:space="preserve"> by Commissioner</w:t>
      </w:r>
      <w:r w:rsidR="00E31E7B">
        <w:t xml:space="preserve"> Campbell</w:t>
      </w:r>
      <w:r w:rsidR="00F33EC9">
        <w:t xml:space="preserve"> and </w:t>
      </w:r>
      <w:r w:rsidR="00004857">
        <w:t xml:space="preserve">seconded by Commissioner </w:t>
      </w:r>
      <w:r w:rsidR="00027FBA">
        <w:t>Brooks to</w:t>
      </w:r>
      <w:r w:rsidR="00004857">
        <w:t xml:space="preserve"> </w:t>
      </w:r>
      <w:r w:rsidR="00F33EC9">
        <w:t>approve the minutes as read, motion passed</w:t>
      </w:r>
      <w:r w:rsidR="00004857">
        <w:t xml:space="preserve"> with a </w:t>
      </w:r>
      <w:r w:rsidR="00231C6D">
        <w:t>4</w:t>
      </w:r>
      <w:r w:rsidR="00004857">
        <w:t xml:space="preserve"> to 0 vote.</w:t>
      </w:r>
      <w:r w:rsidR="001D5A2A">
        <w:t xml:space="preserve"> </w:t>
      </w:r>
    </w:p>
    <w:p w14:paraId="04A0C765" w14:textId="2CB035C0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 xml:space="preserve">County and District Clerk, Extension Service, Justice of the Peace, </w:t>
      </w:r>
      <w:r w:rsidR="00231C6D">
        <w:t>Library, The Sheriff’s Dept. which included the reports for March and April and the Tax Assessor Collector</w:t>
      </w:r>
      <w:r w:rsidR="008A68F8">
        <w:t xml:space="preserve">. </w:t>
      </w:r>
      <w:r w:rsidR="00ED6BCC">
        <w:t xml:space="preserve"> </w:t>
      </w:r>
      <w:r w:rsidR="00771DC0">
        <w:t xml:space="preserve"> Motion by Commissioner </w:t>
      </w:r>
      <w:r w:rsidR="008A68F8">
        <w:t>Campbell</w:t>
      </w:r>
      <w:r w:rsidR="00771DC0">
        <w:t xml:space="preserve"> and seconded by Commissioner </w:t>
      </w:r>
      <w:r w:rsidR="00231C6D">
        <w:t>Brooks</w:t>
      </w:r>
      <w:r w:rsidR="00ED6BCC">
        <w:t xml:space="preserve"> </w:t>
      </w:r>
      <w:r w:rsidR="00771DC0">
        <w:t xml:space="preserve">to accept the reports given.  Motion passed with a </w:t>
      </w:r>
      <w:r w:rsidR="00231C6D">
        <w:t>4</w:t>
      </w:r>
      <w:r w:rsidR="00771DC0">
        <w:t xml:space="preserve"> to 0 vote</w:t>
      </w:r>
      <w:r w:rsidR="00AA7919">
        <w:t>.</w:t>
      </w:r>
    </w:p>
    <w:p w14:paraId="69B01E66" w14:textId="34BCFADC" w:rsidR="00225DA1" w:rsidRDefault="00AA7919" w:rsidP="00AA7919">
      <w:pPr>
        <w:ind w:firstLine="720"/>
      </w:pPr>
      <w:r>
        <w:t xml:space="preserve">                    The outstanding bills were presented by County Treasurer Jones and reviewed by the court. Motion by Commissioner</w:t>
      </w:r>
      <w:r w:rsidR="00E31E7B">
        <w:t xml:space="preserve"> </w:t>
      </w:r>
      <w:r w:rsidR="00231C6D">
        <w:t>Jameson</w:t>
      </w:r>
      <w:r>
        <w:t xml:space="preserve"> to approve the bills</w:t>
      </w:r>
      <w:r w:rsidR="008A68F8">
        <w:t xml:space="preserve"> as</w:t>
      </w:r>
      <w:r w:rsidR="00ED6BCC">
        <w:t xml:space="preserve"> </w:t>
      </w:r>
      <w:r>
        <w:t xml:space="preserve">presented, Commissioner </w:t>
      </w:r>
      <w:r w:rsidR="008A68F8">
        <w:t>Campbell</w:t>
      </w:r>
      <w:r w:rsidR="00ED6BCC">
        <w:t xml:space="preserve"> </w:t>
      </w:r>
      <w:r>
        <w:t>seconded the motion</w:t>
      </w:r>
      <w:r w:rsidR="00E31E7B">
        <w:t>.  M</w:t>
      </w:r>
      <w:r>
        <w:t xml:space="preserve">otion passed with a </w:t>
      </w:r>
      <w:r w:rsidR="00231C6D">
        <w:t xml:space="preserve">4 </w:t>
      </w:r>
      <w:r>
        <w:t>to 0 vo</w:t>
      </w:r>
      <w:r w:rsidR="00225DA1">
        <w:t>te.</w:t>
      </w:r>
    </w:p>
    <w:p w14:paraId="26CD2870" w14:textId="7A718630" w:rsidR="00501AFC" w:rsidRDefault="008A68F8" w:rsidP="00AD7B41">
      <w:pPr>
        <w:ind w:firstLine="720"/>
      </w:pPr>
      <w:r>
        <w:t xml:space="preserve">Item No. 9 on the agenda </w:t>
      </w:r>
      <w:r w:rsidR="00231C6D">
        <w:t>was to sign/renew the counties Eligibility for Surplus Property</w:t>
      </w:r>
      <w:r w:rsidR="00F91163">
        <w:t xml:space="preserve">   </w:t>
      </w:r>
      <w:r w:rsidR="00231C6D">
        <w:t xml:space="preserve">All members present at Commissioner’s Court signed and Judge Meador </w:t>
      </w:r>
      <w:r w:rsidR="006C1837">
        <w:t>will get Commissioner’s Cruse’s signature at a later date.</w:t>
      </w:r>
    </w:p>
    <w:p w14:paraId="4DCDBFF3" w14:textId="7035DD50" w:rsidR="002B5AA5" w:rsidRPr="00F91163" w:rsidRDefault="00AD7B41" w:rsidP="00F91163">
      <w:pPr>
        <w:spacing w:line="240" w:lineRule="auto"/>
        <w:ind w:left="2880"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4E6FEE0" w14:textId="4E5B2E93" w:rsidR="00381626" w:rsidRDefault="00381626" w:rsidP="00381626">
      <w:pPr>
        <w:spacing w:line="240" w:lineRule="auto"/>
      </w:pPr>
      <w:r>
        <w:tab/>
        <w:t xml:space="preserve">At this time </w:t>
      </w:r>
      <w:r w:rsidR="00F91163">
        <w:t xml:space="preserve">Judge Meador </w:t>
      </w:r>
      <w:r w:rsidR="006C1837">
        <w:t xml:space="preserve">extended an invitation from </w:t>
      </w:r>
      <w:proofErr w:type="spellStart"/>
      <w:r w:rsidR="006C1837">
        <w:t>Nextera</w:t>
      </w:r>
      <w:proofErr w:type="spellEnd"/>
      <w:r w:rsidR="006C1837">
        <w:t xml:space="preserve"> Energy for a supper and meeting on May 11, 2023 at 6:00 pm to be held at the Matador Ranch Lodge.   </w:t>
      </w:r>
      <w:proofErr w:type="spellStart"/>
      <w:r w:rsidR="006C1837">
        <w:t>Nextera</w:t>
      </w:r>
      <w:proofErr w:type="spellEnd"/>
      <w:r w:rsidR="006C1837">
        <w:t xml:space="preserve"> would like the judge, commissioners and their spouses to be there.  Judge Meador stated he felt like this could be a game changer for the county and all the taxing entities.  Judge </w:t>
      </w:r>
      <w:r w:rsidR="002157F7">
        <w:t>M</w:t>
      </w:r>
      <w:r w:rsidR="006C1837">
        <w:t xml:space="preserve">eador stated he had already met with </w:t>
      </w:r>
      <w:proofErr w:type="spellStart"/>
      <w:r w:rsidR="006C1837">
        <w:t>Nextera</w:t>
      </w:r>
      <w:proofErr w:type="spellEnd"/>
      <w:r w:rsidR="006C1837">
        <w:t xml:space="preserve"> and the Colliers about the possibilities of a wind farm.</w:t>
      </w:r>
    </w:p>
    <w:p w14:paraId="13FEFA59" w14:textId="11AFD885" w:rsidR="00DB2EFD" w:rsidRDefault="00DB2EFD" w:rsidP="00381626">
      <w:pPr>
        <w:spacing w:line="240" w:lineRule="auto"/>
      </w:pPr>
      <w:r>
        <w:lastRenderedPageBreak/>
        <w:t>And the Notice is already posted regarding a quorum for this meeting.</w:t>
      </w:r>
    </w:p>
    <w:p w14:paraId="3F544D3C" w14:textId="22121DD7" w:rsidR="00763DA6" w:rsidRDefault="00763DA6" w:rsidP="0038162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EFDED" w14:textId="628955E9" w:rsidR="00E7355D" w:rsidRDefault="00763DA6" w:rsidP="00ED651A">
      <w:pPr>
        <w:spacing w:line="240" w:lineRule="auto"/>
      </w:pPr>
      <w:r>
        <w:tab/>
      </w:r>
      <w:bookmarkStart w:id="0" w:name="_Hlk137453883"/>
      <w:r w:rsidR="00DB2EFD">
        <w:t xml:space="preserve">Judge Meador reported to Commissioners Court that the 2023 preliminary values </w:t>
      </w:r>
      <w:r w:rsidR="00ED651A">
        <w:t xml:space="preserve">have been reported in by Appraiser Jim Findley who is always on the conservative side </w:t>
      </w:r>
      <w:r w:rsidR="00DB2EFD">
        <w:t>to be down for the upcoming budget year</w:t>
      </w:r>
      <w:r w:rsidR="00ED651A">
        <w:t xml:space="preserve"> $2,478,072.00</w:t>
      </w:r>
      <w:r w:rsidR="00DB2EFD">
        <w:t xml:space="preserve">.  </w:t>
      </w:r>
    </w:p>
    <w:bookmarkEnd w:id="0"/>
    <w:p w14:paraId="4701DBBF" w14:textId="1F350E65" w:rsidR="00F145E2" w:rsidRDefault="00F145E2" w:rsidP="00381626">
      <w:pPr>
        <w:spacing w:line="240" w:lineRule="auto"/>
      </w:pPr>
      <w:r>
        <w:tab/>
        <w:t>Last item on the agenda</w:t>
      </w:r>
      <w:r w:rsidR="00ED651A">
        <w:t xml:space="preserve"> to</w:t>
      </w:r>
      <w:r w:rsidR="00DB2EFD">
        <w:t xml:space="preserve"> consider dates to start working on the Budget for 23-24</w:t>
      </w:r>
      <w:r w:rsidR="002157F7">
        <w:t>.  It was decided that Monday, June 12, 2023 after regular court the court would start working on the new budget.</w:t>
      </w:r>
    </w:p>
    <w:p w14:paraId="69A1F9C4" w14:textId="306D2C20" w:rsidR="002157F7" w:rsidRDefault="002157F7" w:rsidP="0038162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No. 501</w:t>
      </w:r>
    </w:p>
    <w:p w14:paraId="545A12E7" w14:textId="1C429F89" w:rsidR="002B5AA5" w:rsidRDefault="002B5AA5" w:rsidP="002B5AA5">
      <w:pPr>
        <w:spacing w:line="240" w:lineRule="auto"/>
        <w:ind w:firstLine="720"/>
      </w:pPr>
      <w:r>
        <w:t xml:space="preserve">There being no further business to discuss the meeting adjourned at </w:t>
      </w:r>
      <w:r w:rsidR="00D07D53">
        <w:t>1</w:t>
      </w:r>
      <w:r w:rsidR="002157F7">
        <w:t>0</w:t>
      </w:r>
      <w:r w:rsidR="00D07D53">
        <w:t>:</w:t>
      </w:r>
      <w:r w:rsidR="002157F7">
        <w:t>34</w:t>
      </w:r>
      <w:r w:rsidR="00D07D53">
        <w:t xml:space="preserve"> a.m.</w:t>
      </w:r>
      <w:r>
        <w:t xml:space="preserve"> upon the motion by Commissioner </w:t>
      </w:r>
      <w:r w:rsidR="002157F7">
        <w:t>Brooks</w:t>
      </w:r>
      <w:r>
        <w:t xml:space="preserve"> and seconded by Commissioner</w:t>
      </w:r>
      <w:r w:rsidR="00BB3EA1">
        <w:t xml:space="preserve"> </w:t>
      </w:r>
      <w:r w:rsidR="002157F7">
        <w:t>Campbell</w:t>
      </w:r>
      <w:r>
        <w:t xml:space="preserve">, with a </w:t>
      </w:r>
      <w:r w:rsidR="002157F7">
        <w:t>4</w:t>
      </w:r>
      <w:r>
        <w:t xml:space="preserve"> to 0 vote.</w:t>
      </w:r>
    </w:p>
    <w:p w14:paraId="589F376B" w14:textId="50211B70" w:rsidR="008E4AC6" w:rsidRDefault="008E4AC6" w:rsidP="008E4AC6">
      <w:pPr>
        <w:spacing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5B4CCF83" w14:textId="77777777" w:rsidR="00E7355D" w:rsidRDefault="00E7355D" w:rsidP="008E4AC6">
      <w:pPr>
        <w:spacing w:line="240" w:lineRule="auto"/>
        <w:ind w:firstLine="720"/>
        <w:jc w:val="right"/>
      </w:pPr>
    </w:p>
    <w:p w14:paraId="1E83F5AB" w14:textId="77777777" w:rsidR="00E7355D" w:rsidRDefault="00E7355D" w:rsidP="008E4AC6">
      <w:pPr>
        <w:spacing w:line="240" w:lineRule="auto"/>
        <w:ind w:firstLine="720"/>
        <w:jc w:val="right"/>
      </w:pPr>
    </w:p>
    <w:p w14:paraId="571769A5" w14:textId="77777777" w:rsidR="00E7355D" w:rsidRDefault="00E7355D" w:rsidP="008E4AC6">
      <w:pPr>
        <w:spacing w:line="240" w:lineRule="auto"/>
        <w:ind w:firstLine="720"/>
        <w:jc w:val="right"/>
      </w:pPr>
    </w:p>
    <w:p w14:paraId="297DBDAC" w14:textId="4119ECE2" w:rsidR="00BB3EA1" w:rsidRDefault="004826FD" w:rsidP="008E4AC6">
      <w:pPr>
        <w:spacing w:line="240" w:lineRule="auto"/>
        <w:ind w:firstLine="72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1DEB1F" w14:textId="4774636F" w:rsidR="008E4AC6" w:rsidRDefault="008E4AC6" w:rsidP="008E4AC6">
      <w:pPr>
        <w:spacing w:line="240" w:lineRule="auto"/>
        <w:ind w:firstLine="720"/>
        <w:jc w:val="right"/>
      </w:pPr>
      <w:r>
        <w:t>Signed:</w:t>
      </w:r>
      <w:r>
        <w:tab/>
        <w:t>___________________________County Judge</w:t>
      </w:r>
      <w:r>
        <w:tab/>
      </w:r>
      <w:r>
        <w:tab/>
      </w:r>
    </w:p>
    <w:p w14:paraId="08ADFE42" w14:textId="77777777" w:rsidR="008E4AC6" w:rsidRDefault="008E4AC6" w:rsidP="008E4AC6">
      <w:pPr>
        <w:spacing w:line="240" w:lineRule="auto"/>
      </w:pPr>
    </w:p>
    <w:p w14:paraId="34FD0947" w14:textId="2F609025" w:rsidR="008E4AC6" w:rsidRPr="008E4AC6" w:rsidRDefault="00E20D34" w:rsidP="008E4AC6">
      <w:pPr>
        <w:spacing w:line="240" w:lineRule="auto"/>
        <w:ind w:left="3600" w:firstLine="720"/>
      </w:pPr>
      <w:r>
        <w:t xml:space="preserve">                           </w:t>
      </w:r>
      <w:r w:rsidR="008E4AC6">
        <w:t xml:space="preserve">___________________________Comm </w:t>
      </w:r>
      <w:r w:rsidR="008E4AC6" w:rsidRPr="008E4AC6">
        <w:rPr>
          <w:i/>
          <w:iCs/>
        </w:rPr>
        <w:t>Pct #1</w:t>
      </w:r>
    </w:p>
    <w:p w14:paraId="6A59B452" w14:textId="77777777" w:rsidR="008E4AC6" w:rsidRDefault="008E4AC6" w:rsidP="008E4AC6">
      <w:pPr>
        <w:spacing w:line="240" w:lineRule="auto"/>
        <w:ind w:left="5760"/>
      </w:pPr>
    </w:p>
    <w:p w14:paraId="0735F700" w14:textId="5E0B9ECF" w:rsidR="00D07D53" w:rsidRDefault="00E20D34" w:rsidP="008E4AC6">
      <w:pPr>
        <w:spacing w:line="240" w:lineRule="auto"/>
        <w:ind w:left="3600" w:firstLine="720"/>
      </w:pPr>
      <w:r>
        <w:t xml:space="preserve">              </w:t>
      </w:r>
      <w:r w:rsidR="00D07D53">
        <w:tab/>
        <w:t xml:space="preserve">            ____________________________Comm Pct #3</w:t>
      </w:r>
    </w:p>
    <w:p w14:paraId="58CF1B42" w14:textId="77777777" w:rsidR="002B5AA5" w:rsidRDefault="002B5AA5" w:rsidP="002B5AA5">
      <w:pPr>
        <w:spacing w:line="240" w:lineRule="auto"/>
      </w:pPr>
    </w:p>
    <w:p w14:paraId="253431DA" w14:textId="173ECFD8" w:rsidR="008E4AC6" w:rsidRDefault="008E4AC6" w:rsidP="002B5AA5">
      <w:pPr>
        <w:pStyle w:val="NoSpacing"/>
      </w:pPr>
      <w:r>
        <w:t>ATTEST:</w:t>
      </w:r>
      <w:r>
        <w:tab/>
        <w:t xml:space="preserve">___________________________       </w:t>
      </w:r>
      <w:r w:rsidR="00E20D34">
        <w:t xml:space="preserve">                       </w:t>
      </w:r>
      <w:r w:rsidR="002B5AA5">
        <w:t xml:space="preserve">     </w:t>
      </w:r>
      <w:r w:rsidR="00E20D34">
        <w:t xml:space="preserve">  </w:t>
      </w:r>
      <w:r>
        <w:t xml:space="preserve">  ____________________________Comm Pct #4</w:t>
      </w:r>
    </w:p>
    <w:p w14:paraId="0BE20808" w14:textId="61A40347" w:rsidR="003379A0" w:rsidRDefault="008E4AC6" w:rsidP="002B5AA5">
      <w:pPr>
        <w:pStyle w:val="NoSpacing"/>
      </w:pPr>
      <w:r>
        <w:t xml:space="preserve">               County Clerk</w:t>
      </w:r>
    </w:p>
    <w:sectPr w:rsidR="003379A0" w:rsidSect="004A446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176"/>
    <w:rsid w:val="00004857"/>
    <w:rsid w:val="00027FBA"/>
    <w:rsid w:val="000309A7"/>
    <w:rsid w:val="00080D16"/>
    <w:rsid w:val="000B15BF"/>
    <w:rsid w:val="00157999"/>
    <w:rsid w:val="001C1D54"/>
    <w:rsid w:val="001C27FD"/>
    <w:rsid w:val="001D5A2A"/>
    <w:rsid w:val="002008C1"/>
    <w:rsid w:val="002157F7"/>
    <w:rsid w:val="00225DA1"/>
    <w:rsid w:val="00231C6D"/>
    <w:rsid w:val="002B5AA5"/>
    <w:rsid w:val="002C4222"/>
    <w:rsid w:val="002F4ADA"/>
    <w:rsid w:val="003161A6"/>
    <w:rsid w:val="003378AE"/>
    <w:rsid w:val="003379A0"/>
    <w:rsid w:val="00345D34"/>
    <w:rsid w:val="00364BBE"/>
    <w:rsid w:val="00381626"/>
    <w:rsid w:val="003959F2"/>
    <w:rsid w:val="003B71F7"/>
    <w:rsid w:val="003E1856"/>
    <w:rsid w:val="004826FD"/>
    <w:rsid w:val="004A446B"/>
    <w:rsid w:val="004C100A"/>
    <w:rsid w:val="004C2EDC"/>
    <w:rsid w:val="00501AFC"/>
    <w:rsid w:val="00577176"/>
    <w:rsid w:val="005D5A1C"/>
    <w:rsid w:val="006556EC"/>
    <w:rsid w:val="006C1837"/>
    <w:rsid w:val="006F0D94"/>
    <w:rsid w:val="006F41A3"/>
    <w:rsid w:val="007008F5"/>
    <w:rsid w:val="00722714"/>
    <w:rsid w:val="00752F68"/>
    <w:rsid w:val="00763DA6"/>
    <w:rsid w:val="00771DC0"/>
    <w:rsid w:val="00775523"/>
    <w:rsid w:val="007A6F06"/>
    <w:rsid w:val="007D6C37"/>
    <w:rsid w:val="00801258"/>
    <w:rsid w:val="008A68F8"/>
    <w:rsid w:val="008C463E"/>
    <w:rsid w:val="008D538F"/>
    <w:rsid w:val="008E4AC6"/>
    <w:rsid w:val="008E61AF"/>
    <w:rsid w:val="008F5DDE"/>
    <w:rsid w:val="009556A3"/>
    <w:rsid w:val="00A36170"/>
    <w:rsid w:val="00A87633"/>
    <w:rsid w:val="00A9545F"/>
    <w:rsid w:val="00AA7919"/>
    <w:rsid w:val="00AD7B41"/>
    <w:rsid w:val="00B06396"/>
    <w:rsid w:val="00B83DEE"/>
    <w:rsid w:val="00BB3EA1"/>
    <w:rsid w:val="00BD34A9"/>
    <w:rsid w:val="00BF11FA"/>
    <w:rsid w:val="00C54576"/>
    <w:rsid w:val="00C6476B"/>
    <w:rsid w:val="00C81358"/>
    <w:rsid w:val="00CE1788"/>
    <w:rsid w:val="00CF39B5"/>
    <w:rsid w:val="00D07D53"/>
    <w:rsid w:val="00D12B3E"/>
    <w:rsid w:val="00D140D0"/>
    <w:rsid w:val="00DB2EFD"/>
    <w:rsid w:val="00DB35DD"/>
    <w:rsid w:val="00DE2663"/>
    <w:rsid w:val="00E20D34"/>
    <w:rsid w:val="00E31E7B"/>
    <w:rsid w:val="00E7355D"/>
    <w:rsid w:val="00E7524C"/>
    <w:rsid w:val="00E86682"/>
    <w:rsid w:val="00EA296E"/>
    <w:rsid w:val="00ED651A"/>
    <w:rsid w:val="00ED6BCC"/>
    <w:rsid w:val="00EE3880"/>
    <w:rsid w:val="00F145E2"/>
    <w:rsid w:val="00F33EC9"/>
    <w:rsid w:val="00F40F08"/>
    <w:rsid w:val="00F91163"/>
    <w:rsid w:val="00FA7D5E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</cp:lastModifiedBy>
  <cp:revision>1</cp:revision>
  <cp:lastPrinted>2023-06-12T14:15:00Z</cp:lastPrinted>
  <dcterms:created xsi:type="dcterms:W3CDTF">2023-06-09T18:38:00Z</dcterms:created>
  <dcterms:modified xsi:type="dcterms:W3CDTF">2023-06-14T16:04:00Z</dcterms:modified>
</cp:coreProperties>
</file>