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B6BD1" w14:textId="77777777" w:rsidR="002008C1" w:rsidRDefault="002008C1" w:rsidP="002008C1">
      <w:pPr>
        <w:jc w:val="center"/>
      </w:pPr>
      <w:r>
        <w:t xml:space="preserve">           MOTLEY COUNTY COMMISSIONERS COURT</w:t>
      </w:r>
    </w:p>
    <w:p w14:paraId="3603F051" w14:textId="7AB5CE65" w:rsidR="002008C1" w:rsidRDefault="006F0D94" w:rsidP="002008C1">
      <w:pPr>
        <w:jc w:val="center"/>
      </w:pPr>
      <w:r>
        <w:t>Regular Session</w:t>
      </w:r>
    </w:p>
    <w:p w14:paraId="50272087" w14:textId="4CEB21A8" w:rsidR="002008C1" w:rsidRDefault="002D1BC6" w:rsidP="002D1BC6">
      <w:pPr>
        <w:ind w:left="4320"/>
      </w:pPr>
      <w:r>
        <w:t xml:space="preserve">        March 11</w:t>
      </w:r>
      <w:r w:rsidR="0084767C">
        <w:t>,</w:t>
      </w:r>
      <w:r w:rsidR="001E128F">
        <w:t xml:space="preserve"> 2024</w:t>
      </w:r>
    </w:p>
    <w:p w14:paraId="0817B15D" w14:textId="4EDDF381" w:rsidR="002008C1" w:rsidRDefault="002008C1" w:rsidP="002008C1">
      <w:pPr>
        <w:jc w:val="center"/>
      </w:pPr>
      <w:r>
        <w:t>9:</w:t>
      </w:r>
      <w:r w:rsidR="006F0D94">
        <w:t>3</w:t>
      </w:r>
      <w:r w:rsidR="006F41A3">
        <w:t>0</w:t>
      </w:r>
      <w:r>
        <w:t xml:space="preserve"> A.M.     </w:t>
      </w:r>
    </w:p>
    <w:p w14:paraId="0FFBF9DB" w14:textId="7204A0A0" w:rsidR="002008C1" w:rsidRDefault="002008C1" w:rsidP="002008C1">
      <w:pPr>
        <w:ind w:firstLine="720"/>
      </w:pPr>
      <w:r>
        <w:t xml:space="preserve">BE IT REMEMBERED, that on the </w:t>
      </w:r>
      <w:r w:rsidR="002D1BC6">
        <w:t>11</w:t>
      </w:r>
      <w:r w:rsidR="001B11F6" w:rsidRPr="000544FA">
        <w:rPr>
          <w:vertAlign w:val="superscript"/>
        </w:rPr>
        <w:t>th</w:t>
      </w:r>
      <w:r w:rsidR="001B11F6">
        <w:t xml:space="preserve"> day</w:t>
      </w:r>
      <w:r>
        <w:t xml:space="preserve"> of </w:t>
      </w:r>
      <w:r w:rsidR="002D1BC6">
        <w:t>March</w:t>
      </w:r>
      <w:r w:rsidR="001E128F">
        <w:t>, 2024</w:t>
      </w:r>
      <w:r w:rsidR="006F41A3">
        <w:t xml:space="preserve"> </w:t>
      </w:r>
      <w:r>
        <w:t xml:space="preserve">the Commissioners’ Court of Motley County met in </w:t>
      </w:r>
      <w:r w:rsidR="006F0D94">
        <w:t>Regular</w:t>
      </w:r>
      <w:r>
        <w:t xml:space="preserve"> Session in the Courthouse in Matador, Texas.  Called to order at 9</w:t>
      </w:r>
      <w:r w:rsidR="006F41A3">
        <w:t>:</w:t>
      </w:r>
      <w:r w:rsidR="00545F0E">
        <w:t>3</w:t>
      </w:r>
      <w:r w:rsidR="008A758F">
        <w:t>1</w:t>
      </w:r>
      <w:r>
        <w:t xml:space="preserve"> am by Judge Meador</w:t>
      </w:r>
      <w:r w:rsidR="00231C6D">
        <w:t xml:space="preserve"> who </w:t>
      </w:r>
      <w:r w:rsidR="001E128F">
        <w:t>then gave</w:t>
      </w:r>
      <w:r w:rsidR="001F0C32">
        <w:t xml:space="preserve"> the invocation.</w:t>
      </w:r>
    </w:p>
    <w:p w14:paraId="50ACFB75" w14:textId="77777777" w:rsidR="002008C1" w:rsidRDefault="002008C1" w:rsidP="002008C1">
      <w:pPr>
        <w:ind w:firstLine="720"/>
      </w:pPr>
      <w:r>
        <w:t>The following members present:</w:t>
      </w:r>
    </w:p>
    <w:p w14:paraId="17379A7D" w14:textId="77777777" w:rsidR="002008C1" w:rsidRDefault="002008C1" w:rsidP="002008C1">
      <w:pPr>
        <w:tabs>
          <w:tab w:val="left" w:pos="3600"/>
          <w:tab w:val="left" w:pos="6480"/>
        </w:tabs>
      </w:pPr>
      <w:r>
        <w:tab/>
        <w:t>Jim Meador</w:t>
      </w:r>
      <w:r>
        <w:tab/>
        <w:t>County Judge</w:t>
      </w:r>
    </w:p>
    <w:p w14:paraId="31B60B0F" w14:textId="25F15856" w:rsidR="002008C1" w:rsidRDefault="002008C1" w:rsidP="002008C1">
      <w:pPr>
        <w:tabs>
          <w:tab w:val="left" w:pos="3600"/>
          <w:tab w:val="left" w:pos="6480"/>
        </w:tabs>
      </w:pPr>
      <w:r>
        <w:tab/>
        <w:t>Douglas Campbell</w:t>
      </w:r>
      <w:r>
        <w:tab/>
        <w:t>Commissioner, Pct. #1</w:t>
      </w:r>
    </w:p>
    <w:p w14:paraId="41CEA1A3" w14:textId="77777777" w:rsidR="008E7590" w:rsidRDefault="00130832" w:rsidP="008E7590">
      <w:pPr>
        <w:tabs>
          <w:tab w:val="left" w:pos="3600"/>
          <w:tab w:val="left" w:pos="6480"/>
        </w:tabs>
      </w:pPr>
      <w:r>
        <w:tab/>
      </w:r>
      <w:proofErr w:type="spellStart"/>
      <w:r>
        <w:t>Roegan</w:t>
      </w:r>
      <w:proofErr w:type="spellEnd"/>
      <w:r>
        <w:t xml:space="preserve"> Cruse</w:t>
      </w:r>
      <w:r>
        <w:tab/>
        <w:t>Commissioner, Pct #2</w:t>
      </w:r>
      <w:r w:rsidR="008E7590">
        <w:t>(absent planned trip)</w:t>
      </w:r>
    </w:p>
    <w:p w14:paraId="691A941B" w14:textId="6B1E490A" w:rsidR="00506EB9" w:rsidRDefault="008E7590" w:rsidP="002008C1">
      <w:pPr>
        <w:tabs>
          <w:tab w:val="left" w:pos="3600"/>
          <w:tab w:val="left" w:pos="6480"/>
        </w:tabs>
      </w:pPr>
      <w:r>
        <w:tab/>
      </w:r>
      <w:r w:rsidR="00506EB9">
        <w:t>Franklin Jameson</w:t>
      </w:r>
      <w:r w:rsidR="00506EB9">
        <w:tab/>
        <w:t xml:space="preserve">Commissioner, Pct #3 </w:t>
      </w:r>
    </w:p>
    <w:p w14:paraId="2FD3028F" w14:textId="5884D003" w:rsidR="002008C1" w:rsidRDefault="002008C1" w:rsidP="002008C1">
      <w:pPr>
        <w:tabs>
          <w:tab w:val="left" w:pos="3600"/>
          <w:tab w:val="left" w:pos="6480"/>
        </w:tabs>
      </w:pPr>
      <w:r>
        <w:tab/>
        <w:t>Timmy Brooks</w:t>
      </w:r>
      <w:r>
        <w:tab/>
        <w:t>Commissioner, Pct #4</w:t>
      </w:r>
      <w:r w:rsidR="002D1BC6">
        <w:t xml:space="preserve"> </w:t>
      </w:r>
    </w:p>
    <w:p w14:paraId="4D16060F" w14:textId="2140F33F" w:rsidR="002008C1" w:rsidRDefault="001D5A2A" w:rsidP="002008C1">
      <w:pPr>
        <w:tabs>
          <w:tab w:val="left" w:pos="3600"/>
          <w:tab w:val="left" w:pos="6480"/>
        </w:tabs>
      </w:pPr>
      <w:r>
        <w:tab/>
      </w:r>
      <w:r w:rsidR="002008C1">
        <w:t>D’anna Russell</w:t>
      </w:r>
      <w:r w:rsidR="002008C1">
        <w:tab/>
        <w:t>County Clerk</w:t>
      </w:r>
    </w:p>
    <w:p w14:paraId="70D1AA3E" w14:textId="3A0D415F" w:rsidR="002008C1" w:rsidRDefault="00E20D34" w:rsidP="002008C1">
      <w:pPr>
        <w:tabs>
          <w:tab w:val="left" w:pos="3600"/>
          <w:tab w:val="left" w:pos="6480"/>
        </w:tabs>
      </w:pPr>
      <w:r>
        <w:t xml:space="preserve">   </w:t>
      </w:r>
      <w:r w:rsidR="00004857">
        <w:t xml:space="preserve">          </w:t>
      </w:r>
      <w:r>
        <w:t xml:space="preserve">  </w:t>
      </w:r>
      <w:r w:rsidR="002008C1">
        <w:t xml:space="preserve"> Also, in attendance County Treasurer Misty Jones</w:t>
      </w:r>
      <w:r w:rsidR="0084767C">
        <w:t xml:space="preserve"> and</w:t>
      </w:r>
      <w:r w:rsidR="006F0D94">
        <w:t xml:space="preserve"> </w:t>
      </w:r>
      <w:r w:rsidR="002D1BC6">
        <w:t>Deputy Justin Turney</w:t>
      </w:r>
    </w:p>
    <w:p w14:paraId="452449ED" w14:textId="1E9015F9" w:rsidR="00845B87" w:rsidRDefault="00E20D34" w:rsidP="0084767C">
      <w:pPr>
        <w:tabs>
          <w:tab w:val="left" w:pos="3600"/>
          <w:tab w:val="left" w:pos="6480"/>
        </w:tabs>
      </w:pPr>
      <w:r>
        <w:t xml:space="preserve">    </w:t>
      </w:r>
      <w:r w:rsidR="001D5A2A">
        <w:t xml:space="preserve">Public:  </w:t>
      </w:r>
      <w:r w:rsidR="0084767C">
        <w:t>No one present</w:t>
      </w:r>
    </w:p>
    <w:p w14:paraId="53B0DCF2" w14:textId="045606B3" w:rsidR="004C4100" w:rsidRDefault="006F0D94" w:rsidP="006F41A3">
      <w:pPr>
        <w:tabs>
          <w:tab w:val="left" w:pos="3600"/>
          <w:tab w:val="left" w:pos="6480"/>
        </w:tabs>
      </w:pPr>
      <w:r>
        <w:t xml:space="preserve">   </w:t>
      </w:r>
      <w:r w:rsidR="001D5A2A">
        <w:t>TX-DOT:  No one present</w:t>
      </w:r>
    </w:p>
    <w:p w14:paraId="14EE899C" w14:textId="7337A77D" w:rsidR="002008C1" w:rsidRDefault="006E0A0A" w:rsidP="006E0A0A">
      <w:pPr>
        <w:tabs>
          <w:tab w:val="left" w:pos="3600"/>
          <w:tab w:val="left" w:pos="6480"/>
        </w:tabs>
      </w:pPr>
      <w:r>
        <w:tab/>
        <w:t xml:space="preserve">                   </w:t>
      </w:r>
      <w:r w:rsidR="002008C1">
        <w:t xml:space="preserve">No. </w:t>
      </w:r>
      <w:r w:rsidR="00231C6D">
        <w:t>5</w:t>
      </w:r>
      <w:r w:rsidR="0084767C">
        <w:t>5</w:t>
      </w:r>
      <w:r w:rsidR="00A04DA5">
        <w:t>7</w:t>
      </w:r>
    </w:p>
    <w:p w14:paraId="457EC5C6" w14:textId="46478D93" w:rsidR="001D5A2A" w:rsidRDefault="00C54576" w:rsidP="00231C6D">
      <w:pPr>
        <w:tabs>
          <w:tab w:val="left" w:pos="3600"/>
          <w:tab w:val="left" w:pos="6480"/>
        </w:tabs>
        <w:spacing w:before="240" w:line="240" w:lineRule="auto"/>
      </w:pPr>
      <w:r>
        <w:t xml:space="preserve">           </w:t>
      </w:r>
      <w:r w:rsidR="002008C1">
        <w:t xml:space="preserve">       </w:t>
      </w:r>
      <w:r w:rsidR="006F0D94">
        <w:t xml:space="preserve">Clerk Russell Read the Minutes from the </w:t>
      </w:r>
      <w:r w:rsidR="002D1BC6">
        <w:t>February 12</w:t>
      </w:r>
      <w:r w:rsidR="002D1BC6" w:rsidRPr="002D1BC6">
        <w:rPr>
          <w:vertAlign w:val="superscript"/>
        </w:rPr>
        <w:t>th</w:t>
      </w:r>
      <w:r w:rsidR="002D1BC6">
        <w:t>,</w:t>
      </w:r>
      <w:r w:rsidR="0084767C">
        <w:t xml:space="preserve"> 2024</w:t>
      </w:r>
      <w:r w:rsidR="001D5A2A">
        <w:t xml:space="preserve"> </w:t>
      </w:r>
      <w:r w:rsidR="008A26C0">
        <w:t xml:space="preserve">regular </w:t>
      </w:r>
      <w:r w:rsidR="00E31E7B">
        <w:t>m</w:t>
      </w:r>
      <w:r w:rsidR="001D5A2A">
        <w:t>eeting of</w:t>
      </w:r>
      <w:r w:rsidR="00F33EC9">
        <w:t xml:space="preserve"> Commissioners Court</w:t>
      </w:r>
      <w:r w:rsidR="008A26C0">
        <w:t xml:space="preserve"> </w:t>
      </w:r>
      <w:r w:rsidR="00781086">
        <w:t>and Commissioner Campbell made the motion to accept the minutes as read</w:t>
      </w:r>
      <w:r w:rsidR="0084767C">
        <w:t>,</w:t>
      </w:r>
      <w:r w:rsidR="00781086">
        <w:t xml:space="preserve"> it was seconded by Commissione</w:t>
      </w:r>
      <w:r w:rsidR="002D1BC6">
        <w:t>r Brooks</w:t>
      </w:r>
      <w:r w:rsidR="00781086">
        <w:t xml:space="preserve">, motion passed with </w:t>
      </w:r>
      <w:r w:rsidR="0084767C">
        <w:t>a 4</w:t>
      </w:r>
      <w:r w:rsidR="00781086">
        <w:t xml:space="preserve"> to 0 vote.  </w:t>
      </w:r>
    </w:p>
    <w:p w14:paraId="04A0C765" w14:textId="20300F83" w:rsidR="00501AFC" w:rsidRDefault="00004857" w:rsidP="00004857">
      <w:pPr>
        <w:tabs>
          <w:tab w:val="left" w:pos="3600"/>
          <w:tab w:val="left" w:pos="6480"/>
        </w:tabs>
      </w:pPr>
      <w:r>
        <w:t xml:space="preserve">                   County Judge Meador</w:t>
      </w:r>
      <w:r w:rsidR="00F33EC9">
        <w:t xml:space="preserve"> gave the monthly reports from </w:t>
      </w:r>
      <w:r w:rsidR="00771DC0">
        <w:t xml:space="preserve">County and District Clerk, </w:t>
      </w:r>
      <w:r w:rsidR="00781086">
        <w:t xml:space="preserve">County </w:t>
      </w:r>
      <w:r w:rsidR="00771DC0">
        <w:t xml:space="preserve">Extension Service, Justice of the Peace, </w:t>
      </w:r>
      <w:r w:rsidR="001E128F">
        <w:t xml:space="preserve">Library, </w:t>
      </w:r>
      <w:r w:rsidR="00231C6D">
        <w:t>Tax Assessor Collector</w:t>
      </w:r>
      <w:r w:rsidR="00F670D6">
        <w:t>, and Sheriff</w:t>
      </w:r>
      <w:r w:rsidR="008A68F8">
        <w:t>.</w:t>
      </w:r>
      <w:r w:rsidR="00ED6BCC">
        <w:t xml:space="preserve"> </w:t>
      </w:r>
      <w:r w:rsidR="00771DC0">
        <w:t xml:space="preserve"> Motion by Commissioner </w:t>
      </w:r>
      <w:r w:rsidR="001E128F">
        <w:t>Campbell</w:t>
      </w:r>
      <w:r w:rsidR="000F50C4">
        <w:t xml:space="preserve"> </w:t>
      </w:r>
      <w:r w:rsidR="00771DC0">
        <w:t xml:space="preserve">and seconded by Commissioner </w:t>
      </w:r>
      <w:r w:rsidR="002D1BC6">
        <w:t xml:space="preserve">Brooks </w:t>
      </w:r>
      <w:r w:rsidR="00771DC0">
        <w:t xml:space="preserve">to accept the reports </w:t>
      </w:r>
      <w:r w:rsidR="00FB51D9">
        <w:t xml:space="preserve">as </w:t>
      </w:r>
      <w:r w:rsidR="00771DC0">
        <w:t xml:space="preserve">given.  Motion passed with a </w:t>
      </w:r>
      <w:r w:rsidR="0084767C">
        <w:t>4</w:t>
      </w:r>
      <w:r w:rsidR="00FB51D9">
        <w:t xml:space="preserve"> </w:t>
      </w:r>
      <w:r w:rsidR="00771DC0">
        <w:t>to 0 vote</w:t>
      </w:r>
      <w:r w:rsidR="00AA7919">
        <w:t>.</w:t>
      </w:r>
      <w:r w:rsidR="004C4100">
        <w:t xml:space="preserve">  </w:t>
      </w:r>
    </w:p>
    <w:p w14:paraId="47B5E421" w14:textId="77777777" w:rsidR="00A04DA5" w:rsidRDefault="00AA7919" w:rsidP="000F50C4">
      <w:pPr>
        <w:ind w:firstLine="720"/>
        <w:rPr>
          <w:color w:val="000000" w:themeColor="text1"/>
        </w:rPr>
      </w:pPr>
      <w:r>
        <w:t xml:space="preserve">     The outstanding bills were presented by County Treasurer Jones and reviewed by the court. </w:t>
      </w:r>
      <w:r w:rsidR="001F0C32">
        <w:t xml:space="preserve"> </w:t>
      </w:r>
      <w:r w:rsidR="000544FA">
        <w:t xml:space="preserve">Motion by Commissioner </w:t>
      </w:r>
      <w:r w:rsidR="002D1BC6">
        <w:t>Campbell</w:t>
      </w:r>
      <w:r w:rsidR="001E128F">
        <w:t xml:space="preserve"> </w:t>
      </w:r>
      <w:r w:rsidR="000544FA">
        <w:t>to pay the bills presented</w:t>
      </w:r>
      <w:r w:rsidR="00BF41FA">
        <w:t xml:space="preserve">, </w:t>
      </w:r>
      <w:r w:rsidR="00781086">
        <w:t xml:space="preserve">motion was seconded by </w:t>
      </w:r>
      <w:r>
        <w:t xml:space="preserve">Commissioner </w:t>
      </w:r>
      <w:r w:rsidR="002D1BC6">
        <w:t>Brooks</w:t>
      </w:r>
      <w:r w:rsidR="000544FA">
        <w:t>, a</w:t>
      </w:r>
      <w:r w:rsidR="000F50C4">
        <w:t>nd the m</w:t>
      </w:r>
      <w:r>
        <w:t xml:space="preserve">otion passed with a </w:t>
      </w:r>
      <w:r w:rsidR="0084767C">
        <w:t>4</w:t>
      </w:r>
      <w:r w:rsidR="00231C6D">
        <w:t xml:space="preserve"> </w:t>
      </w:r>
      <w:r>
        <w:t>to 0 vo</w:t>
      </w:r>
      <w:r w:rsidR="00225DA1">
        <w:t>te.</w:t>
      </w:r>
      <w:r w:rsidR="00AD7B41">
        <w:rPr>
          <w:color w:val="000000" w:themeColor="text1"/>
        </w:rPr>
        <w:tab/>
      </w:r>
    </w:p>
    <w:p w14:paraId="550C0BD1" w14:textId="6F7D488F" w:rsidR="000F50C4" w:rsidRDefault="00A04DA5" w:rsidP="000F50C4">
      <w:pPr>
        <w:ind w:firstLine="720"/>
        <w:rPr>
          <w:color w:val="000000" w:themeColor="text1"/>
        </w:rPr>
      </w:pPr>
      <w:r>
        <w:rPr>
          <w:color w:val="000000" w:themeColor="text1"/>
        </w:rPr>
        <w:t>Agenda item 9</w:t>
      </w:r>
      <w:r w:rsidR="008E7590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 Kate Dodson with Gateway Ground Water to inform the Court about a Grant.   No one showed up from Gateway.</w:t>
      </w:r>
      <w:r w:rsidR="00AD7B41">
        <w:rPr>
          <w:color w:val="000000" w:themeColor="text1"/>
        </w:rPr>
        <w:tab/>
      </w:r>
      <w:r w:rsidR="00747E3E">
        <w:rPr>
          <w:color w:val="000000" w:themeColor="text1"/>
        </w:rPr>
        <w:tab/>
      </w:r>
    </w:p>
    <w:p w14:paraId="15137EB2" w14:textId="506D7229" w:rsidR="009E2A8B" w:rsidRPr="000F50C4" w:rsidRDefault="00A22AF6" w:rsidP="000F50C4">
      <w:pPr>
        <w:ind w:left="3600" w:firstLine="720"/>
        <w:rPr>
          <w:color w:val="000000" w:themeColor="text1"/>
        </w:rPr>
      </w:pPr>
      <w:r>
        <w:t xml:space="preserve"> </w:t>
      </w:r>
      <w:r w:rsidR="009E2A8B">
        <w:t xml:space="preserve">No. </w:t>
      </w:r>
      <w:r w:rsidR="008B4B0C">
        <w:t>5</w:t>
      </w:r>
      <w:r w:rsidR="000A746F">
        <w:t>5</w:t>
      </w:r>
      <w:r w:rsidR="00A04DA5">
        <w:t>8</w:t>
      </w:r>
    </w:p>
    <w:p w14:paraId="15E01CED" w14:textId="00A8434D" w:rsidR="00747E3E" w:rsidRDefault="00FB51D9" w:rsidP="006106CF">
      <w:pPr>
        <w:spacing w:line="240" w:lineRule="auto"/>
        <w:ind w:firstLine="720"/>
      </w:pPr>
      <w:r>
        <w:t>Item</w:t>
      </w:r>
      <w:r w:rsidR="00A04DA5">
        <w:t xml:space="preserve"> </w:t>
      </w:r>
      <w:r>
        <w:t xml:space="preserve">on the agenda </w:t>
      </w:r>
      <w:r w:rsidR="00AA3B2E">
        <w:t xml:space="preserve">was </w:t>
      </w:r>
      <w:r w:rsidR="0084767C">
        <w:t>to consider</w:t>
      </w:r>
      <w:r w:rsidR="002D1BC6">
        <w:t xml:space="preserve"> and possibly take action on a Burn Ban.  Commissioner Brooks stated he had been contacted by the RS Fire Department Chief to see if the County was going to issue a burn ban until everything greens up in a few weeks.  Judge Meador stated he had contacted Emergency Management Coordinator Lee Jones to </w:t>
      </w:r>
      <w:r w:rsidR="002D1BC6">
        <w:lastRenderedPageBreak/>
        <w:t>get his input.  Mr</w:t>
      </w:r>
      <w:r w:rsidR="00A04DA5">
        <w:t xml:space="preserve">. </w:t>
      </w:r>
      <w:r w:rsidR="002D1BC6">
        <w:t>Jones stated he was good with a burn ban</w:t>
      </w:r>
      <w:r w:rsidR="00A04DA5">
        <w:t xml:space="preserve"> un</w:t>
      </w:r>
      <w:r w:rsidR="002D1BC6">
        <w:t xml:space="preserve">til it rains.   And stated if we had a burn ban in place and something happened like it did up in the Panhandle then we would be able to get some help from FEMA.  </w:t>
      </w:r>
      <w:r w:rsidR="008B4B0C">
        <w:t xml:space="preserve"> M</w:t>
      </w:r>
      <w:r w:rsidR="006106CF">
        <w:t xml:space="preserve">otion by Commissioner </w:t>
      </w:r>
      <w:r w:rsidR="000A746F">
        <w:t>Brooks</w:t>
      </w:r>
      <w:r w:rsidR="006106CF">
        <w:t xml:space="preserve"> and seconded by Commissioner </w:t>
      </w:r>
      <w:r w:rsidR="000A746F">
        <w:t>Campbell t</w:t>
      </w:r>
      <w:r w:rsidR="00A04DA5">
        <w:t xml:space="preserve">o put a burn ban in effect with the understanding that it could be lifted earlier by a special called meeting if it rained.  </w:t>
      </w:r>
      <w:r w:rsidR="006106CF">
        <w:t xml:space="preserve">Motion passed with a </w:t>
      </w:r>
      <w:r w:rsidR="00506EB9">
        <w:t>4</w:t>
      </w:r>
      <w:r w:rsidR="006106CF">
        <w:t xml:space="preserve"> to 0 vote.</w:t>
      </w:r>
    </w:p>
    <w:p w14:paraId="615AF2FD" w14:textId="3D132133" w:rsidR="00115CE4" w:rsidRPr="00600E6F" w:rsidRDefault="006E0A0A" w:rsidP="00835832">
      <w:pPr>
        <w:spacing w:line="240" w:lineRule="auto"/>
      </w:pPr>
      <w:r>
        <w:t xml:space="preserve"> </w:t>
      </w:r>
      <w:r w:rsidR="00747E3E">
        <w:tab/>
      </w:r>
      <w:r>
        <w:t xml:space="preserve"> </w:t>
      </w:r>
      <w:r w:rsidR="006106CF">
        <w:tab/>
      </w:r>
      <w:r w:rsidR="006106CF">
        <w:tab/>
      </w:r>
      <w:r w:rsidR="006106CF">
        <w:tab/>
      </w:r>
      <w:r w:rsidR="006106CF">
        <w:tab/>
      </w:r>
      <w:r w:rsidR="006106CF">
        <w:tab/>
      </w:r>
      <w:r w:rsidR="00F71A80">
        <w:t xml:space="preserve"> </w:t>
      </w:r>
      <w:r w:rsidR="00835832">
        <w:t>N</w:t>
      </w:r>
      <w:r w:rsidR="0087691A">
        <w:t xml:space="preserve">o.  </w:t>
      </w:r>
      <w:r w:rsidR="00600E6F">
        <w:t>55</w:t>
      </w:r>
      <w:r w:rsidR="00835832">
        <w:t>9</w:t>
      </w:r>
    </w:p>
    <w:p w14:paraId="545A12E7" w14:textId="3823DC2F" w:rsidR="002B5AA5" w:rsidRDefault="002B5AA5" w:rsidP="002774E3">
      <w:pPr>
        <w:spacing w:line="240" w:lineRule="auto"/>
        <w:ind w:firstLine="720"/>
      </w:pPr>
      <w:r>
        <w:t xml:space="preserve">There being no further business to discuss the meeting adjourned at </w:t>
      </w:r>
      <w:r w:rsidR="00C357CB">
        <w:t>10</w:t>
      </w:r>
      <w:r w:rsidR="00C30E9B">
        <w:t>:</w:t>
      </w:r>
      <w:r w:rsidR="00835832">
        <w:t>51</w:t>
      </w:r>
      <w:r w:rsidR="00D07D53">
        <w:t xml:space="preserve"> a.m.</w:t>
      </w:r>
      <w:r>
        <w:t xml:space="preserve"> upon the motion by Commissioner </w:t>
      </w:r>
      <w:r w:rsidR="00835832">
        <w:t>Brooks</w:t>
      </w:r>
      <w:r>
        <w:t xml:space="preserve"> and seconded by Commissioner</w:t>
      </w:r>
      <w:r w:rsidR="00BB3EA1">
        <w:t xml:space="preserve"> </w:t>
      </w:r>
      <w:r w:rsidR="008E7590">
        <w:t>Jameson</w:t>
      </w:r>
      <w:r w:rsidR="00C30E9B">
        <w:t xml:space="preserve">, motion passed </w:t>
      </w:r>
      <w:r>
        <w:t>with</w:t>
      </w:r>
      <w:r w:rsidR="00C30E9B">
        <w:t xml:space="preserve"> </w:t>
      </w:r>
      <w:r>
        <w:t xml:space="preserve">a </w:t>
      </w:r>
      <w:r w:rsidR="00C357CB">
        <w:t>4</w:t>
      </w:r>
      <w:r w:rsidR="00C30E9B">
        <w:t xml:space="preserve"> </w:t>
      </w:r>
      <w:r>
        <w:t>to 0 vote.</w:t>
      </w:r>
    </w:p>
    <w:p w14:paraId="6F1DEB1F" w14:textId="5F7CF5D2" w:rsidR="008E4AC6" w:rsidRDefault="008E4AC6" w:rsidP="006F1E92">
      <w:pPr>
        <w:spacing w:line="240" w:lineRule="auto"/>
        <w:ind w:firstLine="720"/>
      </w:pPr>
      <w:r>
        <w:tab/>
      </w:r>
      <w:r w:rsidR="004826F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1E92">
        <w:tab/>
      </w:r>
      <w:r w:rsidR="006F1E92">
        <w:tab/>
      </w:r>
      <w:r w:rsidR="006F1E92">
        <w:tab/>
      </w:r>
      <w:r w:rsidR="006F1E92">
        <w:tab/>
      </w:r>
      <w:r w:rsidR="006F1E92">
        <w:tab/>
      </w:r>
      <w:r w:rsidR="006F1E92">
        <w:tab/>
      </w:r>
      <w:r w:rsidR="006F1E92">
        <w:tab/>
      </w:r>
      <w:r>
        <w:t>Signed:</w:t>
      </w:r>
      <w:r>
        <w:tab/>
        <w:t>___________________________County Judge</w:t>
      </w:r>
      <w:r>
        <w:tab/>
      </w:r>
      <w:r>
        <w:tab/>
      </w:r>
    </w:p>
    <w:p w14:paraId="08ADFE42" w14:textId="77777777" w:rsidR="008E4AC6" w:rsidRDefault="008E4AC6" w:rsidP="008E4AC6">
      <w:pPr>
        <w:spacing w:line="240" w:lineRule="auto"/>
      </w:pPr>
    </w:p>
    <w:p w14:paraId="34FD0947" w14:textId="2F609025" w:rsidR="008E4AC6" w:rsidRDefault="00E20D34" w:rsidP="008E4AC6">
      <w:pPr>
        <w:spacing w:line="240" w:lineRule="auto"/>
        <w:ind w:left="3600" w:firstLine="720"/>
        <w:rPr>
          <w:i/>
          <w:iCs/>
        </w:rPr>
      </w:pPr>
      <w:r>
        <w:t xml:space="preserve">                           </w:t>
      </w:r>
      <w:r w:rsidR="008E4AC6">
        <w:t xml:space="preserve">___________________________Comm </w:t>
      </w:r>
      <w:r w:rsidR="008E4AC6" w:rsidRPr="008E4AC6">
        <w:rPr>
          <w:i/>
          <w:iCs/>
        </w:rPr>
        <w:t>Pct #1</w:t>
      </w:r>
    </w:p>
    <w:p w14:paraId="2A8A0807" w14:textId="1A5F0B88" w:rsidR="00F05953" w:rsidRDefault="00F05953" w:rsidP="008E4AC6">
      <w:pPr>
        <w:spacing w:line="240" w:lineRule="auto"/>
        <w:ind w:left="3600" w:firstLine="720"/>
        <w:rPr>
          <w:i/>
          <w:iCs/>
        </w:rPr>
      </w:pPr>
    </w:p>
    <w:p w14:paraId="77FD07D3" w14:textId="0FFA175A" w:rsidR="00F05953" w:rsidRPr="008E4AC6" w:rsidRDefault="00F05953" w:rsidP="008E4AC6">
      <w:pPr>
        <w:spacing w:line="240" w:lineRule="auto"/>
        <w:ind w:left="3600" w:firstLine="720"/>
      </w:pPr>
      <w:r>
        <w:rPr>
          <w:i/>
          <w:iCs/>
        </w:rPr>
        <w:tab/>
        <w:t xml:space="preserve">            ____________________________Comm Pct #2</w:t>
      </w:r>
    </w:p>
    <w:p w14:paraId="05CCBE23" w14:textId="77777777" w:rsidR="00C357CB" w:rsidRDefault="00C357CB" w:rsidP="00C357CB">
      <w:pPr>
        <w:spacing w:line="240" w:lineRule="auto"/>
      </w:pPr>
    </w:p>
    <w:p w14:paraId="253431DA" w14:textId="4436CFBF" w:rsidR="008E4AC6" w:rsidRDefault="008E4AC6" w:rsidP="00C357CB">
      <w:pPr>
        <w:spacing w:line="240" w:lineRule="auto"/>
      </w:pPr>
      <w:r>
        <w:t>ATTEST:</w:t>
      </w:r>
      <w:r>
        <w:tab/>
        <w:t xml:space="preserve">___________________________       </w:t>
      </w:r>
      <w:r w:rsidR="00E20D34">
        <w:t xml:space="preserve">                       </w:t>
      </w:r>
      <w:r w:rsidR="002B5AA5">
        <w:t xml:space="preserve">     </w:t>
      </w:r>
      <w:r w:rsidR="00E20D34">
        <w:t xml:space="preserve">  </w:t>
      </w:r>
      <w:r>
        <w:t xml:space="preserve">  ____________________________Comm Pct #4</w:t>
      </w:r>
    </w:p>
    <w:p w14:paraId="0BE20808" w14:textId="61A40347" w:rsidR="003379A0" w:rsidRDefault="008E4AC6" w:rsidP="002B5AA5">
      <w:pPr>
        <w:pStyle w:val="NoSpacing"/>
      </w:pPr>
      <w:r>
        <w:t xml:space="preserve">               County Clerk</w:t>
      </w:r>
    </w:p>
    <w:sectPr w:rsidR="003379A0" w:rsidSect="0042794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176"/>
    <w:rsid w:val="000037D5"/>
    <w:rsid w:val="00004857"/>
    <w:rsid w:val="00024749"/>
    <w:rsid w:val="00027FBA"/>
    <w:rsid w:val="000309A7"/>
    <w:rsid w:val="000544FA"/>
    <w:rsid w:val="00080D16"/>
    <w:rsid w:val="00083F7D"/>
    <w:rsid w:val="000A7053"/>
    <w:rsid w:val="000A746F"/>
    <w:rsid w:val="000B15BF"/>
    <w:rsid w:val="000B3671"/>
    <w:rsid w:val="000F50C4"/>
    <w:rsid w:val="000F62EB"/>
    <w:rsid w:val="000F68B0"/>
    <w:rsid w:val="00115CE4"/>
    <w:rsid w:val="00130832"/>
    <w:rsid w:val="0014037A"/>
    <w:rsid w:val="00157999"/>
    <w:rsid w:val="0018385A"/>
    <w:rsid w:val="00195B00"/>
    <w:rsid w:val="001B11F6"/>
    <w:rsid w:val="001C1D54"/>
    <w:rsid w:val="001C2217"/>
    <w:rsid w:val="001C27FD"/>
    <w:rsid w:val="001C542D"/>
    <w:rsid w:val="001D5A2A"/>
    <w:rsid w:val="001E128F"/>
    <w:rsid w:val="001E1D88"/>
    <w:rsid w:val="001E7CE9"/>
    <w:rsid w:val="001F0005"/>
    <w:rsid w:val="001F0C32"/>
    <w:rsid w:val="002008C1"/>
    <w:rsid w:val="002157F7"/>
    <w:rsid w:val="0021706F"/>
    <w:rsid w:val="00225DA1"/>
    <w:rsid w:val="00230D4A"/>
    <w:rsid w:val="00231C6D"/>
    <w:rsid w:val="002774E3"/>
    <w:rsid w:val="0027785B"/>
    <w:rsid w:val="00287528"/>
    <w:rsid w:val="002B280A"/>
    <w:rsid w:val="002B5AA5"/>
    <w:rsid w:val="002C4222"/>
    <w:rsid w:val="002D1BC6"/>
    <w:rsid w:val="002F4ADA"/>
    <w:rsid w:val="003161A6"/>
    <w:rsid w:val="00334FC1"/>
    <w:rsid w:val="0033650F"/>
    <w:rsid w:val="003378AE"/>
    <w:rsid w:val="003379A0"/>
    <w:rsid w:val="00345D34"/>
    <w:rsid w:val="00364BBE"/>
    <w:rsid w:val="003736EB"/>
    <w:rsid w:val="00381626"/>
    <w:rsid w:val="00392387"/>
    <w:rsid w:val="003929DB"/>
    <w:rsid w:val="003959F2"/>
    <w:rsid w:val="003A40BC"/>
    <w:rsid w:val="003B71F7"/>
    <w:rsid w:val="003E1856"/>
    <w:rsid w:val="00406C91"/>
    <w:rsid w:val="00407784"/>
    <w:rsid w:val="0042794D"/>
    <w:rsid w:val="00450084"/>
    <w:rsid w:val="004826FD"/>
    <w:rsid w:val="00486C64"/>
    <w:rsid w:val="00492A6B"/>
    <w:rsid w:val="00494E82"/>
    <w:rsid w:val="0049788C"/>
    <w:rsid w:val="004A446B"/>
    <w:rsid w:val="004C100A"/>
    <w:rsid w:val="004C2EDC"/>
    <w:rsid w:val="004C4100"/>
    <w:rsid w:val="004F7AA2"/>
    <w:rsid w:val="00501AFC"/>
    <w:rsid w:val="00506EB9"/>
    <w:rsid w:val="00521E0A"/>
    <w:rsid w:val="00536A7B"/>
    <w:rsid w:val="00545F0E"/>
    <w:rsid w:val="00564584"/>
    <w:rsid w:val="00577176"/>
    <w:rsid w:val="00577A2F"/>
    <w:rsid w:val="005D5A1C"/>
    <w:rsid w:val="00600E6F"/>
    <w:rsid w:val="006106CF"/>
    <w:rsid w:val="006262AC"/>
    <w:rsid w:val="00641FE9"/>
    <w:rsid w:val="006556EC"/>
    <w:rsid w:val="006C1837"/>
    <w:rsid w:val="006E0A0A"/>
    <w:rsid w:val="006F0D94"/>
    <w:rsid w:val="006F1E92"/>
    <w:rsid w:val="006F41A3"/>
    <w:rsid w:val="007008F5"/>
    <w:rsid w:val="00722714"/>
    <w:rsid w:val="00747E3E"/>
    <w:rsid w:val="00752F68"/>
    <w:rsid w:val="0076270A"/>
    <w:rsid w:val="00763DA6"/>
    <w:rsid w:val="00771DC0"/>
    <w:rsid w:val="00775523"/>
    <w:rsid w:val="00781086"/>
    <w:rsid w:val="007A6F06"/>
    <w:rsid w:val="007C27FA"/>
    <w:rsid w:val="007D6C37"/>
    <w:rsid w:val="00800EFE"/>
    <w:rsid w:val="00801258"/>
    <w:rsid w:val="0081524B"/>
    <w:rsid w:val="00835832"/>
    <w:rsid w:val="008410FE"/>
    <w:rsid w:val="0084268C"/>
    <w:rsid w:val="00845B87"/>
    <w:rsid w:val="0084767C"/>
    <w:rsid w:val="0087691A"/>
    <w:rsid w:val="008A26C0"/>
    <w:rsid w:val="008A68F8"/>
    <w:rsid w:val="008A758F"/>
    <w:rsid w:val="008B4B0C"/>
    <w:rsid w:val="008B5759"/>
    <w:rsid w:val="008C463E"/>
    <w:rsid w:val="008D538F"/>
    <w:rsid w:val="008E4AC6"/>
    <w:rsid w:val="008E61AF"/>
    <w:rsid w:val="008E7590"/>
    <w:rsid w:val="008F5DDE"/>
    <w:rsid w:val="009556A3"/>
    <w:rsid w:val="009E2A8B"/>
    <w:rsid w:val="00A04DA5"/>
    <w:rsid w:val="00A22AF6"/>
    <w:rsid w:val="00A36170"/>
    <w:rsid w:val="00A4372E"/>
    <w:rsid w:val="00A62386"/>
    <w:rsid w:val="00A87633"/>
    <w:rsid w:val="00A9545F"/>
    <w:rsid w:val="00AA3B2E"/>
    <w:rsid w:val="00AA7919"/>
    <w:rsid w:val="00AB5FF5"/>
    <w:rsid w:val="00AD0430"/>
    <w:rsid w:val="00AD0B6D"/>
    <w:rsid w:val="00AD7B41"/>
    <w:rsid w:val="00B06396"/>
    <w:rsid w:val="00B402D8"/>
    <w:rsid w:val="00B76761"/>
    <w:rsid w:val="00B83DEE"/>
    <w:rsid w:val="00BB3EA1"/>
    <w:rsid w:val="00BD34A9"/>
    <w:rsid w:val="00BF11FA"/>
    <w:rsid w:val="00BF41FA"/>
    <w:rsid w:val="00C30E9B"/>
    <w:rsid w:val="00C35507"/>
    <w:rsid w:val="00C357CB"/>
    <w:rsid w:val="00C54576"/>
    <w:rsid w:val="00C6476B"/>
    <w:rsid w:val="00C73016"/>
    <w:rsid w:val="00C732A8"/>
    <w:rsid w:val="00C81358"/>
    <w:rsid w:val="00C817F7"/>
    <w:rsid w:val="00CE0A53"/>
    <w:rsid w:val="00CE1788"/>
    <w:rsid w:val="00CE2BBD"/>
    <w:rsid w:val="00CF39B5"/>
    <w:rsid w:val="00D07D53"/>
    <w:rsid w:val="00D12B3E"/>
    <w:rsid w:val="00D140D0"/>
    <w:rsid w:val="00D41497"/>
    <w:rsid w:val="00D77B23"/>
    <w:rsid w:val="00DA6742"/>
    <w:rsid w:val="00DB2EFD"/>
    <w:rsid w:val="00DB35DD"/>
    <w:rsid w:val="00DE2663"/>
    <w:rsid w:val="00E0371A"/>
    <w:rsid w:val="00E20D34"/>
    <w:rsid w:val="00E31E7B"/>
    <w:rsid w:val="00E44FFD"/>
    <w:rsid w:val="00E7355D"/>
    <w:rsid w:val="00E7524C"/>
    <w:rsid w:val="00E86682"/>
    <w:rsid w:val="00EA296E"/>
    <w:rsid w:val="00EA7A55"/>
    <w:rsid w:val="00EB1734"/>
    <w:rsid w:val="00ED651A"/>
    <w:rsid w:val="00ED6BCC"/>
    <w:rsid w:val="00EE3880"/>
    <w:rsid w:val="00EF0CE9"/>
    <w:rsid w:val="00EF2FFA"/>
    <w:rsid w:val="00EF3A63"/>
    <w:rsid w:val="00F05953"/>
    <w:rsid w:val="00F145E2"/>
    <w:rsid w:val="00F2347A"/>
    <w:rsid w:val="00F33EC9"/>
    <w:rsid w:val="00F40F08"/>
    <w:rsid w:val="00F65772"/>
    <w:rsid w:val="00F670D6"/>
    <w:rsid w:val="00F71A80"/>
    <w:rsid w:val="00F80998"/>
    <w:rsid w:val="00F91163"/>
    <w:rsid w:val="00FA7D5E"/>
    <w:rsid w:val="00FB194C"/>
    <w:rsid w:val="00FB51D9"/>
    <w:rsid w:val="00FC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D4E61"/>
  <w15:docId w15:val="{F94AA70F-3C4F-408E-AED7-9D5702AD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17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1A0F3-FBED-4681-B08A-0A358AC78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JD/Dee Russell</dc:creator>
  <cp:keywords/>
  <dc:description/>
  <cp:lastModifiedBy>CTSI</cp:lastModifiedBy>
  <cp:revision>4</cp:revision>
  <cp:lastPrinted>2024-04-05T20:00:00Z</cp:lastPrinted>
  <dcterms:created xsi:type="dcterms:W3CDTF">2024-04-05T19:38:00Z</dcterms:created>
  <dcterms:modified xsi:type="dcterms:W3CDTF">2024-04-05T21:06:00Z</dcterms:modified>
</cp:coreProperties>
</file>