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81" w:rsidRDefault="00022381" w:rsidP="00022381">
      <w:pPr>
        <w:spacing w:before="125" w:line="244" w:lineRule="auto"/>
        <w:ind w:left="131" w:right="70" w:firstLine="5"/>
        <w:rPr>
          <w:color w:val="1A1A1A"/>
          <w:w w:val="105"/>
          <w:sz w:val="28"/>
          <w:szCs w:val="28"/>
        </w:rPr>
      </w:pPr>
      <w:r w:rsidRPr="00022381">
        <w:rPr>
          <w:color w:val="1A1A1A"/>
          <w:w w:val="105"/>
          <w:sz w:val="28"/>
          <w:szCs w:val="28"/>
        </w:rPr>
        <w:t xml:space="preserve">PUBLIC NOTICE OF </w:t>
      </w:r>
      <w:r w:rsidRPr="00022381">
        <w:rPr>
          <w:color w:val="2A2A2A"/>
          <w:w w:val="105"/>
          <w:sz w:val="28"/>
          <w:szCs w:val="28"/>
        </w:rPr>
        <w:t xml:space="preserve">TEST </w:t>
      </w:r>
      <w:r w:rsidRPr="00022381">
        <w:rPr>
          <w:color w:val="1A1A1A"/>
          <w:w w:val="105"/>
          <w:sz w:val="28"/>
          <w:szCs w:val="28"/>
        </w:rPr>
        <w:t xml:space="preserve">OF </w:t>
      </w:r>
    </w:p>
    <w:p w:rsidR="00AA4308" w:rsidRPr="00022381" w:rsidRDefault="00022381" w:rsidP="00022381">
      <w:pPr>
        <w:spacing w:before="125" w:line="244" w:lineRule="auto"/>
        <w:ind w:left="131" w:right="70" w:firstLine="5"/>
        <w:rPr>
          <w:sz w:val="28"/>
          <w:szCs w:val="28"/>
        </w:rPr>
      </w:pPr>
      <w:r w:rsidRPr="00022381">
        <w:rPr>
          <w:color w:val="2A2A2A"/>
          <w:w w:val="105"/>
          <w:sz w:val="28"/>
          <w:szCs w:val="28"/>
        </w:rPr>
        <w:t xml:space="preserve">AUTOMATIC </w:t>
      </w:r>
      <w:r w:rsidRPr="00022381">
        <w:rPr>
          <w:color w:val="1A1A1A"/>
          <w:w w:val="105"/>
          <w:sz w:val="28"/>
          <w:szCs w:val="28"/>
        </w:rPr>
        <w:t xml:space="preserve">TABULATING </w:t>
      </w:r>
      <w:r>
        <w:rPr>
          <w:color w:val="1A1A1A"/>
          <w:w w:val="105"/>
          <w:sz w:val="28"/>
          <w:szCs w:val="28"/>
        </w:rPr>
        <w:t>E</w:t>
      </w:r>
      <w:r w:rsidRPr="00022381">
        <w:rPr>
          <w:color w:val="1A1A1A"/>
          <w:w w:val="105"/>
          <w:sz w:val="28"/>
          <w:szCs w:val="28"/>
        </w:rPr>
        <w:t>QUIPMENT</w:t>
      </w:r>
    </w:p>
    <w:p w:rsidR="00AA4308" w:rsidRPr="00022381" w:rsidRDefault="00022381" w:rsidP="00022381">
      <w:pPr>
        <w:pStyle w:val="BodyText"/>
        <w:spacing w:before="12" w:line="249" w:lineRule="auto"/>
        <w:ind w:left="124" w:right="3230" w:hanging="3"/>
        <w:jc w:val="both"/>
        <w:rPr>
          <w:sz w:val="24"/>
          <w:szCs w:val="24"/>
        </w:rPr>
      </w:pPr>
      <w:r w:rsidRPr="00022381">
        <w:rPr>
          <w:color w:val="3F3F3F"/>
          <w:spacing w:val="2"/>
          <w:w w:val="105"/>
          <w:sz w:val="24"/>
          <w:szCs w:val="24"/>
        </w:rPr>
        <w:t>Not</w:t>
      </w:r>
      <w:r w:rsidRPr="00022381">
        <w:rPr>
          <w:color w:val="1A1A1A"/>
          <w:spacing w:val="2"/>
          <w:w w:val="105"/>
          <w:sz w:val="24"/>
          <w:szCs w:val="24"/>
        </w:rPr>
        <w:t>ice</w:t>
      </w:r>
      <w:r w:rsidRPr="00022381">
        <w:rPr>
          <w:color w:val="1A1A1A"/>
          <w:spacing w:val="-13"/>
          <w:w w:val="105"/>
          <w:sz w:val="24"/>
          <w:szCs w:val="24"/>
        </w:rPr>
        <w:t xml:space="preserve"> </w:t>
      </w:r>
      <w:r w:rsidRPr="00022381">
        <w:rPr>
          <w:color w:val="1A1A1A"/>
          <w:w w:val="105"/>
          <w:sz w:val="24"/>
          <w:szCs w:val="24"/>
        </w:rPr>
        <w:t>is</w:t>
      </w:r>
      <w:r w:rsidRPr="00022381">
        <w:rPr>
          <w:color w:val="1A1A1A"/>
          <w:spacing w:val="-6"/>
          <w:w w:val="105"/>
          <w:sz w:val="24"/>
          <w:szCs w:val="24"/>
        </w:rPr>
        <w:t xml:space="preserve"> </w:t>
      </w:r>
      <w:r w:rsidRPr="00022381">
        <w:rPr>
          <w:color w:val="1A1A1A"/>
          <w:w w:val="105"/>
          <w:sz w:val="24"/>
          <w:szCs w:val="24"/>
        </w:rPr>
        <w:t>hereby</w:t>
      </w:r>
      <w:r w:rsidRPr="00022381">
        <w:rPr>
          <w:color w:val="1A1A1A"/>
          <w:spacing w:val="-1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given</w:t>
      </w:r>
      <w:r w:rsidRPr="00022381">
        <w:rPr>
          <w:color w:val="2A2A2A"/>
          <w:spacing w:val="1"/>
          <w:w w:val="105"/>
          <w:sz w:val="24"/>
          <w:szCs w:val="24"/>
        </w:rPr>
        <w:t xml:space="preserve"> </w:t>
      </w:r>
      <w:r w:rsidRPr="00022381">
        <w:rPr>
          <w:color w:val="1A1A1A"/>
          <w:w w:val="105"/>
          <w:sz w:val="24"/>
          <w:szCs w:val="24"/>
        </w:rPr>
        <w:t>that</w:t>
      </w:r>
      <w:r w:rsidRPr="00022381">
        <w:rPr>
          <w:color w:val="1A1A1A"/>
          <w:spacing w:val="-9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the</w:t>
      </w:r>
      <w:r w:rsidRPr="00022381">
        <w:rPr>
          <w:color w:val="2A2A2A"/>
          <w:spacing w:val="-14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automatic</w:t>
      </w:r>
      <w:r w:rsidRPr="00022381">
        <w:rPr>
          <w:color w:val="2A2A2A"/>
          <w:spacing w:val="-3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tabulating</w:t>
      </w:r>
      <w:r w:rsidRPr="00022381">
        <w:rPr>
          <w:color w:val="2A2A2A"/>
          <w:spacing w:val="-3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 xml:space="preserve">equipment to </w:t>
      </w:r>
      <w:r w:rsidRPr="00022381">
        <w:rPr>
          <w:color w:val="1A1A1A"/>
          <w:w w:val="105"/>
          <w:sz w:val="24"/>
          <w:szCs w:val="24"/>
        </w:rPr>
        <w:t>be u</w:t>
      </w:r>
      <w:r w:rsidRPr="00022381">
        <w:rPr>
          <w:color w:val="3F3F3F"/>
          <w:w w:val="105"/>
          <w:sz w:val="24"/>
          <w:szCs w:val="24"/>
        </w:rPr>
        <w:t>se</w:t>
      </w:r>
      <w:r w:rsidRPr="00022381">
        <w:rPr>
          <w:color w:val="1A1A1A"/>
          <w:w w:val="105"/>
          <w:sz w:val="24"/>
          <w:szCs w:val="24"/>
        </w:rPr>
        <w:t xml:space="preserve">d in the </w:t>
      </w:r>
      <w:r w:rsidRPr="00022381">
        <w:rPr>
          <w:color w:val="1A1A1A"/>
          <w:spacing w:val="-3"/>
          <w:w w:val="105"/>
          <w:sz w:val="24"/>
          <w:szCs w:val="24"/>
        </w:rPr>
        <w:t>Gen</w:t>
      </w:r>
      <w:r w:rsidRPr="00022381">
        <w:rPr>
          <w:color w:val="3F3F3F"/>
          <w:spacing w:val="-3"/>
          <w:w w:val="105"/>
          <w:sz w:val="24"/>
          <w:szCs w:val="24"/>
        </w:rPr>
        <w:t>e</w:t>
      </w:r>
      <w:r w:rsidRPr="00022381">
        <w:rPr>
          <w:color w:val="1A1A1A"/>
          <w:spacing w:val="-3"/>
          <w:w w:val="105"/>
          <w:sz w:val="24"/>
          <w:szCs w:val="24"/>
        </w:rPr>
        <w:t xml:space="preserve">ral </w:t>
      </w:r>
      <w:r w:rsidRPr="00022381">
        <w:rPr>
          <w:color w:val="2A2A2A"/>
          <w:w w:val="105"/>
          <w:sz w:val="24"/>
          <w:szCs w:val="24"/>
        </w:rPr>
        <w:t xml:space="preserve">Elections </w:t>
      </w:r>
      <w:r w:rsidRPr="00022381">
        <w:rPr>
          <w:color w:val="1A1A1A"/>
          <w:w w:val="105"/>
          <w:sz w:val="24"/>
          <w:szCs w:val="24"/>
        </w:rPr>
        <w:t xml:space="preserve">held </w:t>
      </w:r>
      <w:r w:rsidRPr="00022381">
        <w:rPr>
          <w:color w:val="2A2A2A"/>
          <w:w w:val="105"/>
          <w:sz w:val="24"/>
          <w:szCs w:val="24"/>
        </w:rPr>
        <w:t xml:space="preserve">on </w:t>
      </w:r>
      <w:r w:rsidR="007F0355" w:rsidRPr="00022381">
        <w:rPr>
          <w:color w:val="2A2A2A"/>
          <w:w w:val="105"/>
          <w:sz w:val="24"/>
          <w:szCs w:val="24"/>
        </w:rPr>
        <w:t>May 3</w:t>
      </w:r>
      <w:r w:rsidRPr="00022381">
        <w:rPr>
          <w:color w:val="2A2A2A"/>
          <w:w w:val="105"/>
          <w:sz w:val="24"/>
          <w:szCs w:val="24"/>
        </w:rPr>
        <w:t xml:space="preserve">, </w:t>
      </w:r>
      <w:r w:rsidRPr="00022381">
        <w:rPr>
          <w:color w:val="1A1A1A"/>
          <w:w w:val="105"/>
          <w:sz w:val="24"/>
          <w:szCs w:val="24"/>
        </w:rPr>
        <w:t>202</w:t>
      </w:r>
      <w:r w:rsidR="007F0355" w:rsidRPr="00022381">
        <w:rPr>
          <w:color w:val="1A1A1A"/>
          <w:w w:val="105"/>
          <w:sz w:val="24"/>
          <w:szCs w:val="24"/>
        </w:rPr>
        <w:t>5</w:t>
      </w:r>
      <w:r w:rsidRPr="00022381">
        <w:rPr>
          <w:color w:val="1A1A1A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 xml:space="preserve">will </w:t>
      </w:r>
      <w:r w:rsidRPr="00022381">
        <w:rPr>
          <w:color w:val="1A1A1A"/>
          <w:w w:val="105"/>
          <w:sz w:val="24"/>
          <w:szCs w:val="24"/>
        </w:rPr>
        <w:t xml:space="preserve">be tested </w:t>
      </w:r>
      <w:r w:rsidRPr="00022381">
        <w:rPr>
          <w:color w:val="2A2A2A"/>
          <w:w w:val="105"/>
          <w:sz w:val="24"/>
          <w:szCs w:val="24"/>
        </w:rPr>
        <w:t xml:space="preserve">on </w:t>
      </w:r>
      <w:r w:rsidR="00BA352A">
        <w:rPr>
          <w:color w:val="1A1A1A"/>
          <w:spacing w:val="-4"/>
          <w:w w:val="105"/>
          <w:sz w:val="24"/>
          <w:szCs w:val="24"/>
        </w:rPr>
        <w:t>4/3</w:t>
      </w:r>
      <w:r w:rsidRPr="00022381">
        <w:rPr>
          <w:color w:val="3F3F3F"/>
          <w:spacing w:val="-4"/>
          <w:w w:val="105"/>
          <w:sz w:val="24"/>
          <w:szCs w:val="24"/>
        </w:rPr>
        <w:t>/2</w:t>
      </w:r>
      <w:r w:rsidRPr="00022381">
        <w:rPr>
          <w:color w:val="1A1A1A"/>
          <w:spacing w:val="-4"/>
          <w:w w:val="105"/>
          <w:sz w:val="24"/>
          <w:szCs w:val="24"/>
        </w:rPr>
        <w:t>02</w:t>
      </w:r>
      <w:r w:rsidR="007F0355" w:rsidRPr="00022381">
        <w:rPr>
          <w:color w:val="1A1A1A"/>
          <w:spacing w:val="-4"/>
          <w:w w:val="105"/>
          <w:sz w:val="24"/>
          <w:szCs w:val="24"/>
        </w:rPr>
        <w:t>5</w:t>
      </w:r>
      <w:r w:rsidRPr="00022381">
        <w:rPr>
          <w:color w:val="1A1A1A"/>
          <w:spacing w:val="-4"/>
          <w:w w:val="105"/>
          <w:sz w:val="24"/>
          <w:szCs w:val="24"/>
        </w:rPr>
        <w:t xml:space="preserve"> </w:t>
      </w:r>
      <w:r w:rsidRPr="00022381">
        <w:rPr>
          <w:color w:val="2A2A2A"/>
          <w:w w:val="105"/>
          <w:sz w:val="24"/>
          <w:szCs w:val="24"/>
        </w:rPr>
        <w:t>at 10 AM</w:t>
      </w:r>
      <w:r w:rsidRPr="00022381">
        <w:rPr>
          <w:color w:val="2A2A2A"/>
          <w:spacing w:val="-36"/>
          <w:w w:val="105"/>
          <w:sz w:val="24"/>
          <w:szCs w:val="24"/>
        </w:rPr>
        <w:t xml:space="preserve"> </w:t>
      </w:r>
      <w:r w:rsidRPr="00022381">
        <w:rPr>
          <w:color w:val="1A1A1A"/>
          <w:w w:val="105"/>
          <w:sz w:val="24"/>
          <w:szCs w:val="24"/>
        </w:rPr>
        <w:t xml:space="preserve">at </w:t>
      </w:r>
      <w:r w:rsidRPr="00022381">
        <w:rPr>
          <w:color w:val="2A2A2A"/>
          <w:w w:val="105"/>
          <w:sz w:val="24"/>
          <w:szCs w:val="24"/>
        </w:rPr>
        <w:t xml:space="preserve">800 E. 2nd </w:t>
      </w:r>
      <w:r w:rsidRPr="00022381">
        <w:rPr>
          <w:color w:val="1A1A1A"/>
          <w:w w:val="105"/>
          <w:sz w:val="24"/>
          <w:szCs w:val="24"/>
        </w:rPr>
        <w:t xml:space="preserve">Street, Bonham </w:t>
      </w:r>
      <w:r w:rsidRPr="00022381">
        <w:rPr>
          <w:color w:val="2A2A2A"/>
          <w:w w:val="105"/>
          <w:sz w:val="24"/>
          <w:szCs w:val="24"/>
        </w:rPr>
        <w:t xml:space="preserve">to ascertain </w:t>
      </w:r>
      <w:r w:rsidRPr="00022381">
        <w:rPr>
          <w:color w:val="1A1A1A"/>
          <w:w w:val="105"/>
          <w:sz w:val="24"/>
          <w:szCs w:val="24"/>
        </w:rPr>
        <w:t xml:space="preserve">that it </w:t>
      </w:r>
      <w:r w:rsidRPr="00022381">
        <w:rPr>
          <w:color w:val="2A2A2A"/>
          <w:w w:val="105"/>
          <w:sz w:val="24"/>
          <w:szCs w:val="24"/>
        </w:rPr>
        <w:t xml:space="preserve">will </w:t>
      </w:r>
      <w:r w:rsidRPr="00022381">
        <w:rPr>
          <w:color w:val="2A2A2A"/>
          <w:w w:val="110"/>
          <w:sz w:val="24"/>
          <w:szCs w:val="24"/>
        </w:rPr>
        <w:t xml:space="preserve">accurately count </w:t>
      </w:r>
      <w:r w:rsidRPr="00022381">
        <w:rPr>
          <w:color w:val="1A1A1A"/>
          <w:w w:val="110"/>
          <w:sz w:val="24"/>
          <w:szCs w:val="24"/>
        </w:rPr>
        <w:t xml:space="preserve">the </w:t>
      </w:r>
      <w:r w:rsidRPr="00022381">
        <w:rPr>
          <w:color w:val="2A2A2A"/>
          <w:w w:val="110"/>
          <w:sz w:val="24"/>
          <w:szCs w:val="24"/>
        </w:rPr>
        <w:t xml:space="preserve">votes cast for all </w:t>
      </w:r>
      <w:r w:rsidRPr="00022381">
        <w:rPr>
          <w:color w:val="1A1A1A"/>
          <w:w w:val="110"/>
          <w:sz w:val="24"/>
          <w:szCs w:val="24"/>
        </w:rPr>
        <w:t>office</w:t>
      </w:r>
      <w:r w:rsidRPr="00022381">
        <w:rPr>
          <w:color w:val="3F3F3F"/>
          <w:w w:val="110"/>
          <w:sz w:val="24"/>
          <w:szCs w:val="24"/>
        </w:rPr>
        <w:t xml:space="preserve">s </w:t>
      </w:r>
      <w:r w:rsidRPr="00022381">
        <w:rPr>
          <w:color w:val="2A2A2A"/>
          <w:w w:val="110"/>
          <w:sz w:val="24"/>
          <w:szCs w:val="24"/>
        </w:rPr>
        <w:t xml:space="preserve">and on all </w:t>
      </w:r>
      <w:r w:rsidRPr="00022381">
        <w:rPr>
          <w:color w:val="1A1A1A"/>
          <w:w w:val="110"/>
          <w:sz w:val="24"/>
          <w:szCs w:val="24"/>
        </w:rPr>
        <w:t>measures</w:t>
      </w:r>
      <w:r w:rsidRPr="00022381">
        <w:rPr>
          <w:color w:val="3F3F3F"/>
          <w:w w:val="110"/>
          <w:sz w:val="24"/>
          <w:szCs w:val="24"/>
        </w:rPr>
        <w:t>.</w:t>
      </w:r>
    </w:p>
    <w:p w:rsidR="00AA4308" w:rsidRDefault="00AA4308">
      <w:pPr>
        <w:pStyle w:val="BodyText"/>
        <w:rPr>
          <w:sz w:val="20"/>
        </w:rPr>
      </w:pPr>
    </w:p>
    <w:p w:rsidR="00AA4308" w:rsidRDefault="00022381">
      <w:pPr>
        <w:pStyle w:val="BodyText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930299</wp:posOffset>
            </wp:positionH>
            <wp:positionV relativeFrom="paragraph">
              <wp:posOffset>108214</wp:posOffset>
            </wp:positionV>
            <wp:extent cx="2488487" cy="6126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48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308" w:rsidRDefault="00AA4308">
      <w:pPr>
        <w:pStyle w:val="BodyText"/>
        <w:rPr>
          <w:sz w:val="24"/>
        </w:rPr>
      </w:pPr>
    </w:p>
    <w:p w:rsidR="00AA4308" w:rsidRDefault="00AA4308">
      <w:pPr>
        <w:pStyle w:val="BodyText"/>
        <w:rPr>
          <w:sz w:val="21"/>
        </w:rPr>
      </w:pPr>
    </w:p>
    <w:p w:rsidR="00022381" w:rsidRDefault="00022381" w:rsidP="00022381">
      <w:pPr>
        <w:widowControl/>
        <w:shd w:val="clear" w:color="auto" w:fill="F8F9FA"/>
        <w:autoSpaceDE/>
        <w:autoSpaceDN/>
        <w:spacing w:line="540" w:lineRule="atLeast"/>
        <w:rPr>
          <w:color w:val="1F1F1F"/>
          <w:sz w:val="28"/>
          <w:szCs w:val="28"/>
          <w:lang w:val="es-ES"/>
        </w:rPr>
      </w:pPr>
      <w:r w:rsidRPr="00022381">
        <w:rPr>
          <w:color w:val="1F1F1F"/>
          <w:sz w:val="28"/>
          <w:szCs w:val="28"/>
          <w:lang w:val="es-ES"/>
        </w:rPr>
        <w:t xml:space="preserve">AVISO PÚBLICO DE PRUEBA DEL EQUIPO </w:t>
      </w:r>
      <w:bookmarkStart w:id="0" w:name="_GoBack"/>
      <w:bookmarkEnd w:id="0"/>
    </w:p>
    <w:p w:rsidR="00022381" w:rsidRPr="00022381" w:rsidRDefault="00022381" w:rsidP="00022381">
      <w:pPr>
        <w:widowControl/>
        <w:shd w:val="clear" w:color="auto" w:fill="F8F9FA"/>
        <w:autoSpaceDE/>
        <w:autoSpaceDN/>
        <w:spacing w:line="540" w:lineRule="atLeast"/>
        <w:rPr>
          <w:rFonts w:ascii="Arial" w:hAnsi="Arial" w:cs="Arial"/>
          <w:color w:val="222222"/>
          <w:sz w:val="28"/>
          <w:szCs w:val="28"/>
        </w:rPr>
      </w:pPr>
      <w:r w:rsidRPr="00022381">
        <w:rPr>
          <w:color w:val="1F1F1F"/>
          <w:sz w:val="28"/>
          <w:szCs w:val="28"/>
          <w:lang w:val="es-ES"/>
        </w:rPr>
        <w:t>DE TABULACIÓN AUTOMÁTICA</w:t>
      </w:r>
    </w:p>
    <w:p w:rsidR="00022381" w:rsidRPr="00022381" w:rsidRDefault="00022381" w:rsidP="00022381">
      <w:pPr>
        <w:widowControl/>
        <w:shd w:val="clear" w:color="auto" w:fill="F8F9FA"/>
        <w:autoSpaceDE/>
        <w:autoSpaceDN/>
        <w:ind w:right="3220"/>
        <w:jc w:val="both"/>
        <w:rPr>
          <w:color w:val="1F1F1F"/>
          <w:sz w:val="24"/>
          <w:szCs w:val="24"/>
          <w:lang w:val="es-ES"/>
        </w:rPr>
      </w:pPr>
      <w:r w:rsidRPr="00022381">
        <w:rPr>
          <w:color w:val="1F1F1F"/>
          <w:sz w:val="24"/>
          <w:szCs w:val="24"/>
          <w:lang w:val="es-ES"/>
        </w:rPr>
        <w:t>Se notifica que el equipo de tabulación automático que</w:t>
      </w:r>
      <w:r>
        <w:rPr>
          <w:color w:val="1F1F1F"/>
          <w:sz w:val="24"/>
          <w:szCs w:val="24"/>
          <w:lang w:val="es-ES"/>
        </w:rPr>
        <w:t xml:space="preserve"> </w:t>
      </w:r>
      <w:r w:rsidRPr="00022381">
        <w:rPr>
          <w:color w:val="1F1F1F"/>
          <w:sz w:val="24"/>
          <w:szCs w:val="24"/>
          <w:lang w:val="es-ES"/>
        </w:rPr>
        <w:t xml:space="preserve">se utilizará en las Elecciones Generales el 3 de Mayo del 2025 se probará </w:t>
      </w:r>
      <w:r w:rsidR="00140BDF">
        <w:rPr>
          <w:color w:val="1F1F1F"/>
          <w:shd w:val="clear" w:color="auto" w:fill="F8F9FA"/>
        </w:rPr>
        <w:t>el 3 de </w:t>
      </w:r>
      <w:r w:rsidR="00140BDF" w:rsidRPr="00140BDF">
        <w:rPr>
          <w:rStyle w:val="gmaildefault"/>
          <w:color w:val="1F1F1F"/>
          <w:sz w:val="24"/>
          <w:szCs w:val="24"/>
        </w:rPr>
        <w:t>Abril</w:t>
      </w:r>
      <w:r w:rsidR="00140BDF">
        <w:rPr>
          <w:color w:val="1F1F1F"/>
          <w:shd w:val="clear" w:color="auto" w:fill="F8F9FA"/>
        </w:rPr>
        <w:t> del 2025</w:t>
      </w:r>
      <w:r w:rsidRPr="00022381">
        <w:rPr>
          <w:color w:val="1F1F1F"/>
          <w:sz w:val="24"/>
          <w:szCs w:val="24"/>
          <w:lang w:val="es-ES"/>
        </w:rPr>
        <w:t xml:space="preserve"> a las 10:00 a.m.</w:t>
      </w:r>
      <w:r>
        <w:rPr>
          <w:color w:val="1F1F1F"/>
          <w:sz w:val="24"/>
          <w:szCs w:val="24"/>
          <w:lang w:val="es-ES"/>
        </w:rPr>
        <w:t xml:space="preserve"> </w:t>
      </w:r>
      <w:r w:rsidRPr="00022381">
        <w:rPr>
          <w:color w:val="1F1F1F"/>
          <w:sz w:val="24"/>
          <w:szCs w:val="24"/>
          <w:lang w:val="es-ES"/>
        </w:rPr>
        <w:t>en 800 E. 2nd Street, Bonham, para comprobar que contará con precisión los votos emitidos para todos las oficinas y medidas.</w:t>
      </w:r>
    </w:p>
    <w:p w:rsidR="00AA4308" w:rsidRDefault="00022381">
      <w:pPr>
        <w:pStyle w:val="BodyText"/>
        <w:rPr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930299</wp:posOffset>
            </wp:positionH>
            <wp:positionV relativeFrom="paragraph">
              <wp:posOffset>214744</wp:posOffset>
            </wp:positionV>
            <wp:extent cx="1884663" cy="5989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63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2987958</wp:posOffset>
            </wp:positionH>
            <wp:positionV relativeFrom="paragraph">
              <wp:posOffset>265128</wp:posOffset>
            </wp:positionV>
            <wp:extent cx="484889" cy="46634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89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4308">
      <w:type w:val="continuous"/>
      <w:pgSz w:w="12240" w:h="15820"/>
      <w:pgMar w:top="1480" w:right="17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08"/>
    <w:rsid w:val="00022381"/>
    <w:rsid w:val="00140BDF"/>
    <w:rsid w:val="007F0355"/>
    <w:rsid w:val="00AA4308"/>
    <w:rsid w:val="00B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E8C066-DAFF-45B3-88CC-4E80A1F4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maildefault">
    <w:name w:val="gmail_default"/>
    <w:basedOn w:val="DefaultParagraphFont"/>
    <w:rsid w:val="0014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FCUser</dc:creator>
  <cp:lastModifiedBy>FCUser</cp:lastModifiedBy>
  <cp:revision>2</cp:revision>
  <dcterms:created xsi:type="dcterms:W3CDTF">2025-04-02T20:22:00Z</dcterms:created>
  <dcterms:modified xsi:type="dcterms:W3CDTF">2025-04-02T20:22:00Z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2024-09-05T00:00:00Z</vt:filetime>
  </property>
</Properties>
</file>