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14" w:rsidRDefault="00D56414" w:rsidP="00D56414">
      <w:pPr>
        <w:jc w:val="center"/>
        <w:rPr>
          <w:rFonts w:ascii="Times New Roman" w:hAnsi="Times New Roman"/>
          <w:b/>
          <w:sz w:val="24"/>
        </w:rPr>
      </w:pPr>
    </w:p>
    <w:p w:rsidR="00CD4B31" w:rsidRDefault="00CF7926" w:rsidP="00D56414">
      <w:pPr>
        <w:jc w:val="center"/>
        <w:rPr>
          <w:rFonts w:ascii="Times New Roman" w:hAnsi="Times New Roman"/>
          <w:b/>
          <w:sz w:val="24"/>
        </w:rPr>
      </w:pPr>
      <w:r>
        <w:rPr>
          <w:rFonts w:ascii="Times New Roman" w:hAnsi="Times New Roman"/>
          <w:b/>
          <w:sz w:val="24"/>
        </w:rPr>
        <w:t xml:space="preserve">PIPELINE CONSTRUCTION </w:t>
      </w:r>
    </w:p>
    <w:p w:rsidR="00CF7926" w:rsidRDefault="00CF7926" w:rsidP="00D56414">
      <w:pPr>
        <w:jc w:val="center"/>
        <w:rPr>
          <w:rFonts w:ascii="Times New Roman" w:hAnsi="Times New Roman"/>
          <w:b/>
          <w:sz w:val="24"/>
        </w:rPr>
      </w:pPr>
      <w:r>
        <w:rPr>
          <w:rFonts w:ascii="Times New Roman" w:hAnsi="Times New Roman"/>
          <w:b/>
          <w:sz w:val="24"/>
        </w:rPr>
        <w:t>AND</w:t>
      </w:r>
    </w:p>
    <w:p w:rsidR="00CF7926" w:rsidRDefault="00CF7926" w:rsidP="00D56414">
      <w:pPr>
        <w:jc w:val="center"/>
        <w:rPr>
          <w:rFonts w:ascii="Times New Roman" w:hAnsi="Times New Roman"/>
          <w:b/>
          <w:sz w:val="24"/>
        </w:rPr>
      </w:pPr>
      <w:r>
        <w:rPr>
          <w:rFonts w:ascii="Times New Roman" w:hAnsi="Times New Roman"/>
          <w:b/>
          <w:sz w:val="24"/>
        </w:rPr>
        <w:t>INDEMNITY CONTRACT</w:t>
      </w:r>
    </w:p>
    <w:p w:rsidR="00CD4B31" w:rsidRDefault="00CD4B31" w:rsidP="00D56414">
      <w:pPr>
        <w:jc w:val="center"/>
        <w:rPr>
          <w:rFonts w:ascii="Times New Roman" w:hAnsi="Times New Roman"/>
          <w:b/>
          <w:sz w:val="24"/>
        </w:rPr>
      </w:pPr>
    </w:p>
    <w:p w:rsidR="00CD4B31" w:rsidRDefault="00CF7926" w:rsidP="00D56414">
      <w:pPr>
        <w:rPr>
          <w:rFonts w:ascii="Times New Roman" w:hAnsi="Times New Roman"/>
          <w:b/>
          <w:sz w:val="24"/>
        </w:rPr>
      </w:pPr>
      <w:r>
        <w:rPr>
          <w:rFonts w:ascii="Times New Roman" w:hAnsi="Times New Roman"/>
          <w:b/>
          <w:sz w:val="24"/>
        </w:rPr>
        <w:t>State of Texas</w:t>
      </w:r>
    </w:p>
    <w:p w:rsidR="00CF7926" w:rsidRDefault="00CF7926" w:rsidP="00D56414">
      <w:pPr>
        <w:rPr>
          <w:rFonts w:ascii="Times New Roman" w:hAnsi="Times New Roman"/>
          <w:b/>
          <w:sz w:val="24"/>
        </w:rPr>
      </w:pPr>
      <w:r>
        <w:rPr>
          <w:rFonts w:ascii="Times New Roman" w:hAnsi="Times New Roman"/>
          <w:b/>
          <w:sz w:val="24"/>
        </w:rPr>
        <w:t>County of Winkler</w:t>
      </w:r>
    </w:p>
    <w:p w:rsidR="00CD4B31" w:rsidRDefault="00CD4B31" w:rsidP="00D56414">
      <w:pPr>
        <w:jc w:val="both"/>
        <w:rPr>
          <w:rFonts w:ascii="Times New Roman" w:hAnsi="Times New Roman"/>
          <w:b/>
          <w:sz w:val="24"/>
        </w:rPr>
      </w:pPr>
    </w:p>
    <w:p w:rsidR="00CD4B31" w:rsidRDefault="00CD4B31" w:rsidP="00D56414">
      <w:pPr>
        <w:jc w:val="both"/>
        <w:rPr>
          <w:rFonts w:ascii="Times New Roman" w:hAnsi="Times New Roman"/>
          <w:b/>
          <w:sz w:val="24"/>
        </w:rPr>
      </w:pPr>
    </w:p>
    <w:p w:rsidR="00CD4B31" w:rsidRDefault="00CF7926" w:rsidP="00D56414">
      <w:pPr>
        <w:jc w:val="both"/>
        <w:rPr>
          <w:rFonts w:ascii="Times New Roman" w:hAnsi="Times New Roman"/>
          <w:sz w:val="24"/>
        </w:rPr>
      </w:pPr>
      <w:r>
        <w:rPr>
          <w:rFonts w:ascii="Times New Roman" w:hAnsi="Times New Roman"/>
          <w:sz w:val="24"/>
        </w:rPr>
        <w:t xml:space="preserve">Comes now Winkler County Commissioners’ Court, by and through </w:t>
      </w:r>
      <w:r w:rsidRPr="00CF7926">
        <w:rPr>
          <w:rFonts w:ascii="Times New Roman" w:hAnsi="Times New Roman"/>
          <w:b/>
          <w:sz w:val="24"/>
        </w:rPr>
        <w:t xml:space="preserve">The Honorable </w:t>
      </w:r>
      <w:r w:rsidR="00AC0FFB">
        <w:rPr>
          <w:rFonts w:ascii="Times New Roman" w:hAnsi="Times New Roman"/>
          <w:b/>
          <w:sz w:val="24"/>
        </w:rPr>
        <w:t>Charles</w:t>
      </w:r>
      <w:r w:rsidRPr="00CF7926">
        <w:rPr>
          <w:rFonts w:ascii="Times New Roman" w:hAnsi="Times New Roman"/>
          <w:b/>
          <w:sz w:val="24"/>
        </w:rPr>
        <w:t xml:space="preserve"> </w:t>
      </w:r>
      <w:r w:rsidR="00AC0FFB">
        <w:rPr>
          <w:rFonts w:ascii="Times New Roman" w:hAnsi="Times New Roman"/>
          <w:b/>
          <w:sz w:val="24"/>
        </w:rPr>
        <w:t>M. Wolf</w:t>
      </w:r>
      <w:r>
        <w:rPr>
          <w:rFonts w:ascii="Times New Roman" w:hAnsi="Times New Roman"/>
          <w:sz w:val="24"/>
        </w:rPr>
        <w:t xml:space="preserve">, County Judge, and </w:t>
      </w:r>
      <w:r w:rsidR="00513D5B">
        <w:rPr>
          <w:rFonts w:ascii="Times New Roman" w:hAnsi="Times New Roman"/>
          <w:b/>
          <w:sz w:val="24"/>
        </w:rPr>
        <w:t>(Pipeline Company Name)</w:t>
      </w:r>
      <w:r>
        <w:rPr>
          <w:rFonts w:ascii="Times New Roman" w:hAnsi="Times New Roman"/>
          <w:sz w:val="24"/>
        </w:rPr>
        <w:t xml:space="preserve">, </w:t>
      </w:r>
      <w:r w:rsidR="0073317E">
        <w:rPr>
          <w:rFonts w:ascii="Times New Roman" w:hAnsi="Times New Roman"/>
          <w:sz w:val="24"/>
        </w:rPr>
        <w:t>Applicant</w:t>
      </w:r>
      <w:r>
        <w:rPr>
          <w:rFonts w:ascii="Times New Roman" w:hAnsi="Times New Roman"/>
          <w:sz w:val="24"/>
        </w:rPr>
        <w:t xml:space="preserve">, which makes this a contract governing the installation of a </w:t>
      </w:r>
      <w:r w:rsidR="00513D5B">
        <w:rPr>
          <w:rFonts w:ascii="Times New Roman" w:hAnsi="Times New Roman"/>
          <w:b/>
          <w:sz w:val="24"/>
        </w:rPr>
        <w:t>(type of line)</w:t>
      </w:r>
      <w:r>
        <w:rPr>
          <w:rFonts w:ascii="Times New Roman" w:hAnsi="Times New Roman"/>
          <w:sz w:val="24"/>
        </w:rPr>
        <w:t xml:space="preserve"> pipeline, and in support of same, the parties make the following agreements and covenants:</w:t>
      </w:r>
    </w:p>
    <w:p w:rsidR="0073317E" w:rsidRDefault="0073317E" w:rsidP="00D56414">
      <w:pPr>
        <w:jc w:val="both"/>
        <w:rPr>
          <w:rFonts w:ascii="Times New Roman" w:hAnsi="Times New Roman"/>
          <w:sz w:val="24"/>
        </w:rPr>
      </w:pPr>
    </w:p>
    <w:p w:rsidR="00D25A35" w:rsidRPr="0073317E" w:rsidRDefault="00CF7926" w:rsidP="00D56414">
      <w:pPr>
        <w:pStyle w:val="ListParagraph"/>
        <w:numPr>
          <w:ilvl w:val="0"/>
          <w:numId w:val="1"/>
        </w:numPr>
        <w:jc w:val="both"/>
        <w:rPr>
          <w:rFonts w:ascii="Times New Roman" w:hAnsi="Times New Roman"/>
          <w:sz w:val="24"/>
        </w:rPr>
      </w:pPr>
      <w:r w:rsidRPr="0073317E">
        <w:rPr>
          <w:rFonts w:ascii="Times New Roman" w:hAnsi="Times New Roman"/>
          <w:sz w:val="24"/>
        </w:rPr>
        <w:t xml:space="preserve">The parties to this Agreement are </w:t>
      </w:r>
      <w:r w:rsidRPr="0073317E">
        <w:rPr>
          <w:rFonts w:ascii="Times New Roman" w:hAnsi="Times New Roman"/>
          <w:b/>
          <w:sz w:val="24"/>
        </w:rPr>
        <w:t>Winkler County</w:t>
      </w:r>
      <w:r w:rsidR="00230B68" w:rsidRPr="0073317E">
        <w:rPr>
          <w:rFonts w:ascii="Times New Roman" w:hAnsi="Times New Roman"/>
          <w:b/>
          <w:sz w:val="24"/>
        </w:rPr>
        <w:t>, Texas</w:t>
      </w:r>
      <w:r w:rsidR="00230B68" w:rsidRPr="0073317E">
        <w:rPr>
          <w:rFonts w:ascii="Times New Roman" w:hAnsi="Times New Roman"/>
          <w:sz w:val="24"/>
        </w:rPr>
        <w:t xml:space="preserve"> and </w:t>
      </w:r>
      <w:r w:rsidR="00513D5B">
        <w:rPr>
          <w:rFonts w:ascii="Times New Roman" w:hAnsi="Times New Roman"/>
          <w:b/>
          <w:sz w:val="24"/>
        </w:rPr>
        <w:t>(Pipeline Company Name)</w:t>
      </w:r>
      <w:r w:rsidR="00230B68" w:rsidRPr="0073317E">
        <w:rPr>
          <w:rFonts w:ascii="Times New Roman" w:hAnsi="Times New Roman"/>
          <w:b/>
          <w:sz w:val="24"/>
        </w:rPr>
        <w:t>.</w:t>
      </w:r>
      <w:r w:rsidR="0073317E" w:rsidRPr="0073317E">
        <w:rPr>
          <w:rFonts w:ascii="Times New Roman" w:hAnsi="Times New Roman"/>
          <w:b/>
          <w:sz w:val="24"/>
        </w:rPr>
        <w:t xml:space="preserve">  </w:t>
      </w:r>
      <w:r w:rsidR="00F147DF" w:rsidRPr="0073317E">
        <w:rPr>
          <w:rFonts w:ascii="Times New Roman" w:hAnsi="Times New Roman"/>
          <w:sz w:val="24"/>
        </w:rPr>
        <w:t xml:space="preserve">Winkler County agrees to grant </w:t>
      </w:r>
      <w:r w:rsidR="00513D5B">
        <w:rPr>
          <w:rFonts w:ascii="Times New Roman" w:hAnsi="Times New Roman"/>
          <w:b/>
          <w:sz w:val="24"/>
        </w:rPr>
        <w:t>(Pipeline Company Name)</w:t>
      </w:r>
      <w:r w:rsidR="00513D5B">
        <w:rPr>
          <w:rFonts w:ascii="Times New Roman" w:hAnsi="Times New Roman"/>
          <w:sz w:val="24"/>
        </w:rPr>
        <w:t xml:space="preserve"> at</w:t>
      </w:r>
      <w:r w:rsidR="00F147DF" w:rsidRPr="0073317E">
        <w:rPr>
          <w:rFonts w:ascii="Times New Roman" w:hAnsi="Times New Roman"/>
          <w:sz w:val="24"/>
        </w:rPr>
        <w:t xml:space="preserve"> their expense, the right to construct </w:t>
      </w:r>
      <w:r w:rsidR="00513D5B">
        <w:rPr>
          <w:rFonts w:ascii="Times New Roman" w:hAnsi="Times New Roman"/>
          <w:sz w:val="24"/>
        </w:rPr>
        <w:t>(i.e. road crossing for 30” pipeline)</w:t>
      </w:r>
      <w:r w:rsidR="00F147DF" w:rsidRPr="0073317E">
        <w:rPr>
          <w:rFonts w:ascii="Times New Roman" w:hAnsi="Times New Roman"/>
          <w:sz w:val="24"/>
        </w:rPr>
        <w:t xml:space="preserve"> at County Road </w:t>
      </w:r>
      <w:r w:rsidR="00513D5B">
        <w:rPr>
          <w:rFonts w:ascii="Times New Roman" w:hAnsi="Times New Roman"/>
          <w:sz w:val="24"/>
        </w:rPr>
        <w:t>_____</w:t>
      </w:r>
    </w:p>
    <w:p w:rsidR="00C729EE" w:rsidRDefault="00531AC7" w:rsidP="00D56414">
      <w:pPr>
        <w:pStyle w:val="ListParagraph"/>
        <w:jc w:val="both"/>
        <w:rPr>
          <w:rFonts w:ascii="Times New Roman" w:hAnsi="Times New Roman"/>
          <w:sz w:val="24"/>
        </w:rPr>
      </w:pPr>
      <w:r>
        <w:rPr>
          <w:rFonts w:ascii="Times New Roman" w:hAnsi="Times New Roman"/>
          <w:sz w:val="24"/>
        </w:rPr>
        <w:t>3</w:t>
      </w:r>
      <w:r w:rsidR="00513D5B">
        <w:rPr>
          <w:rFonts w:ascii="Times New Roman" w:hAnsi="Times New Roman"/>
          <w:sz w:val="24"/>
        </w:rPr>
        <w:t>3</w:t>
      </w:r>
      <w:r w:rsidR="00C729EE">
        <w:rPr>
          <w:rFonts w:ascii="Times New Roman" w:hAnsi="Times New Roman"/>
          <w:sz w:val="24"/>
        </w:rPr>
        <w:sym w:font="Symbol" w:char="F0B0"/>
      </w:r>
      <w:r w:rsidR="00513D5B">
        <w:rPr>
          <w:rFonts w:ascii="Times New Roman" w:hAnsi="Times New Roman"/>
          <w:sz w:val="24"/>
        </w:rPr>
        <w:t>28</w:t>
      </w:r>
      <w:r w:rsidR="00C729EE">
        <w:rPr>
          <w:rFonts w:ascii="Times New Roman" w:hAnsi="Times New Roman"/>
          <w:sz w:val="24"/>
        </w:rPr>
        <w:t>’</w:t>
      </w:r>
      <w:r w:rsidR="00513D5B">
        <w:rPr>
          <w:rFonts w:ascii="Times New Roman" w:hAnsi="Times New Roman"/>
          <w:sz w:val="24"/>
        </w:rPr>
        <w:t>57.72</w:t>
      </w:r>
      <w:r w:rsidR="00C729EE">
        <w:rPr>
          <w:rFonts w:ascii="Times New Roman" w:hAnsi="Times New Roman"/>
          <w:sz w:val="24"/>
        </w:rPr>
        <w:t>”N</w:t>
      </w:r>
    </w:p>
    <w:p w:rsidR="00C729EE" w:rsidRDefault="00513D5B" w:rsidP="00D56414">
      <w:pPr>
        <w:pStyle w:val="ListParagraph"/>
        <w:jc w:val="both"/>
        <w:rPr>
          <w:rFonts w:ascii="Times New Roman" w:hAnsi="Times New Roman"/>
          <w:sz w:val="24"/>
        </w:rPr>
      </w:pPr>
      <w:r>
        <w:rPr>
          <w:rFonts w:ascii="Times New Roman" w:hAnsi="Times New Roman"/>
          <w:sz w:val="24"/>
        </w:rPr>
        <w:t>97</w:t>
      </w:r>
      <w:r w:rsidR="00C729EE">
        <w:rPr>
          <w:rFonts w:ascii="Times New Roman" w:hAnsi="Times New Roman"/>
          <w:sz w:val="24"/>
        </w:rPr>
        <w:sym w:font="Symbol" w:char="F0B0"/>
      </w:r>
      <w:r>
        <w:rPr>
          <w:rFonts w:ascii="Times New Roman" w:hAnsi="Times New Roman"/>
          <w:sz w:val="24"/>
        </w:rPr>
        <w:t>27</w:t>
      </w:r>
      <w:r w:rsidR="00C729EE">
        <w:rPr>
          <w:rFonts w:ascii="Times New Roman" w:hAnsi="Times New Roman"/>
          <w:sz w:val="24"/>
        </w:rPr>
        <w:t>’</w:t>
      </w:r>
      <w:r>
        <w:rPr>
          <w:rFonts w:ascii="Times New Roman" w:hAnsi="Times New Roman"/>
          <w:sz w:val="24"/>
        </w:rPr>
        <w:t>2.03</w:t>
      </w:r>
      <w:r w:rsidR="00C729EE">
        <w:rPr>
          <w:rFonts w:ascii="Times New Roman" w:hAnsi="Times New Roman"/>
          <w:sz w:val="24"/>
        </w:rPr>
        <w:t>”W</w:t>
      </w:r>
      <w:r>
        <w:rPr>
          <w:rFonts w:ascii="Times New Roman" w:hAnsi="Times New Roman"/>
          <w:sz w:val="24"/>
        </w:rPr>
        <w:t xml:space="preserve"> (example)</w:t>
      </w:r>
      <w:r w:rsidR="00337F01">
        <w:rPr>
          <w:rFonts w:ascii="Times New Roman" w:hAnsi="Times New Roman"/>
          <w:sz w:val="24"/>
        </w:rPr>
        <w:t xml:space="preserve"> </w:t>
      </w:r>
    </w:p>
    <w:p w:rsidR="0073317E" w:rsidRPr="00F147DF" w:rsidRDefault="0073317E" w:rsidP="00D56414">
      <w:pPr>
        <w:pStyle w:val="ListParagraph"/>
        <w:jc w:val="both"/>
        <w:rPr>
          <w:rFonts w:ascii="Times New Roman" w:hAnsi="Times New Roman"/>
          <w:sz w:val="24"/>
        </w:rPr>
      </w:pPr>
    </w:p>
    <w:p w:rsidR="00230B68" w:rsidRPr="00F469E7" w:rsidRDefault="00C729EE" w:rsidP="00D56414">
      <w:pPr>
        <w:pStyle w:val="ListParagraph"/>
        <w:numPr>
          <w:ilvl w:val="0"/>
          <w:numId w:val="1"/>
        </w:numPr>
        <w:jc w:val="both"/>
        <w:rPr>
          <w:rFonts w:ascii="Times New Roman" w:hAnsi="Times New Roman"/>
          <w:b/>
          <w:sz w:val="24"/>
        </w:rPr>
      </w:pPr>
      <w:r>
        <w:rPr>
          <w:rFonts w:ascii="Times New Roman" w:hAnsi="Times New Roman"/>
          <w:b/>
          <w:sz w:val="24"/>
          <w:u w:val="single"/>
        </w:rPr>
        <w:t>CONDITIONS</w:t>
      </w:r>
    </w:p>
    <w:p w:rsidR="00F469E7" w:rsidRPr="00C729EE" w:rsidRDefault="00F469E7" w:rsidP="00F469E7">
      <w:pPr>
        <w:pStyle w:val="ListParagraph"/>
        <w:jc w:val="both"/>
        <w:rPr>
          <w:rFonts w:ascii="Times New Roman" w:hAnsi="Times New Roman"/>
          <w:b/>
          <w:sz w:val="24"/>
        </w:rPr>
      </w:pPr>
    </w:p>
    <w:p w:rsidR="00C729EE" w:rsidRDefault="00C729EE" w:rsidP="00D56414">
      <w:pPr>
        <w:pStyle w:val="ListParagraph"/>
        <w:jc w:val="both"/>
        <w:rPr>
          <w:rFonts w:ascii="Times New Roman" w:hAnsi="Times New Roman"/>
          <w:sz w:val="24"/>
        </w:rPr>
      </w:pPr>
      <w:r>
        <w:rPr>
          <w:rFonts w:ascii="Times New Roman" w:hAnsi="Times New Roman"/>
          <w:sz w:val="24"/>
        </w:rPr>
        <w:t xml:space="preserve">When </w:t>
      </w:r>
      <w:r w:rsidR="0073317E">
        <w:rPr>
          <w:rFonts w:ascii="Times New Roman" w:hAnsi="Times New Roman"/>
          <w:sz w:val="24"/>
        </w:rPr>
        <w:t>Applicant</w:t>
      </w:r>
      <w:r>
        <w:rPr>
          <w:rFonts w:ascii="Times New Roman" w:hAnsi="Times New Roman"/>
          <w:sz w:val="24"/>
        </w:rPr>
        <w:t xml:space="preserve"> installs a </w:t>
      </w:r>
      <w:r w:rsidR="00B74194">
        <w:rPr>
          <w:rFonts w:ascii="Times New Roman" w:hAnsi="Times New Roman"/>
          <w:sz w:val="24"/>
        </w:rPr>
        <w:t>F</w:t>
      </w:r>
      <w:r>
        <w:rPr>
          <w:rFonts w:ascii="Times New Roman" w:hAnsi="Times New Roman"/>
          <w:sz w:val="24"/>
        </w:rPr>
        <w:t>acility in the crossing area, the following terms and conditions shall apply:</w:t>
      </w:r>
    </w:p>
    <w:p w:rsidR="00C729E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C729EE">
        <w:rPr>
          <w:rFonts w:ascii="Times New Roman" w:hAnsi="Times New Roman"/>
          <w:sz w:val="24"/>
        </w:rPr>
        <w:t xml:space="preserve"> shall comply with all requirements of the Texas Underground Facility Damage and Safety Act, Section 251, et seq. Texas Utilities Code, and assumes all risks and liabilities pursuant to that Section</w:t>
      </w:r>
      <w:r w:rsidR="00BD4930">
        <w:rPr>
          <w:rFonts w:ascii="Times New Roman" w:hAnsi="Times New Roman"/>
          <w:sz w:val="24"/>
        </w:rPr>
        <w:t>.</w:t>
      </w:r>
    </w:p>
    <w:p w:rsidR="00D17346" w:rsidRDefault="00D17346" w:rsidP="00D17346">
      <w:pPr>
        <w:pStyle w:val="ListParagraph"/>
        <w:numPr>
          <w:ilvl w:val="0"/>
          <w:numId w:val="2"/>
        </w:numPr>
        <w:jc w:val="both"/>
        <w:rPr>
          <w:rFonts w:ascii="Times New Roman" w:hAnsi="Times New Roman"/>
          <w:b/>
          <w:sz w:val="24"/>
        </w:rPr>
      </w:pPr>
      <w:r w:rsidRPr="00D17346">
        <w:rPr>
          <w:rFonts w:ascii="Times New Roman" w:hAnsi="Times New Roman"/>
          <w:b/>
          <w:sz w:val="24"/>
        </w:rPr>
        <w:t xml:space="preserve">Applicant shall employ the method of </w:t>
      </w:r>
      <w:r w:rsidR="005239E1">
        <w:rPr>
          <w:rFonts w:ascii="Times New Roman" w:hAnsi="Times New Roman"/>
          <w:b/>
          <w:sz w:val="24"/>
        </w:rPr>
        <w:t xml:space="preserve">directional </w:t>
      </w:r>
      <w:r w:rsidRPr="00D17346">
        <w:rPr>
          <w:rFonts w:ascii="Times New Roman" w:hAnsi="Times New Roman"/>
          <w:b/>
          <w:sz w:val="24"/>
        </w:rPr>
        <w:t>boring</w:t>
      </w:r>
      <w:r w:rsidR="005239E1">
        <w:rPr>
          <w:rFonts w:ascii="Times New Roman" w:hAnsi="Times New Roman"/>
          <w:b/>
          <w:sz w:val="24"/>
        </w:rPr>
        <w:t>, also known as horizontal directional drilling or HDD,</w:t>
      </w:r>
      <w:r w:rsidRPr="00D17346">
        <w:rPr>
          <w:rFonts w:ascii="Times New Roman" w:hAnsi="Times New Roman"/>
          <w:b/>
          <w:sz w:val="24"/>
        </w:rPr>
        <w:t xml:space="preserve"> rather than trenching or cutting.</w:t>
      </w:r>
    </w:p>
    <w:p w:rsidR="00C762F9" w:rsidRPr="00C762F9" w:rsidRDefault="00C762F9" w:rsidP="00D17346">
      <w:pPr>
        <w:pStyle w:val="ListParagraph"/>
        <w:numPr>
          <w:ilvl w:val="0"/>
          <w:numId w:val="2"/>
        </w:numPr>
        <w:jc w:val="both"/>
        <w:rPr>
          <w:rFonts w:ascii="Times New Roman" w:hAnsi="Times New Roman"/>
          <w:b/>
          <w:sz w:val="24"/>
          <w:highlight w:val="yellow"/>
        </w:rPr>
      </w:pPr>
      <w:r w:rsidRPr="00C762F9">
        <w:rPr>
          <w:rFonts w:ascii="Times New Roman" w:hAnsi="Times New Roman"/>
          <w:b/>
          <w:sz w:val="24"/>
          <w:highlight w:val="yellow"/>
        </w:rPr>
        <w:t xml:space="preserve">Applicant shall use only bore pipe or cased pipe.  All polyethylene </w:t>
      </w:r>
      <w:proofErr w:type="gramStart"/>
      <w:r w:rsidRPr="00C762F9">
        <w:rPr>
          <w:rFonts w:ascii="Times New Roman" w:hAnsi="Times New Roman"/>
          <w:b/>
          <w:sz w:val="24"/>
          <w:highlight w:val="yellow"/>
        </w:rPr>
        <w:t>pipe</w:t>
      </w:r>
      <w:proofErr w:type="gramEnd"/>
      <w:r w:rsidRPr="00C762F9">
        <w:rPr>
          <w:rFonts w:ascii="Times New Roman" w:hAnsi="Times New Roman"/>
          <w:b/>
          <w:sz w:val="24"/>
          <w:highlight w:val="yellow"/>
        </w:rPr>
        <w:t xml:space="preserve"> shall be cased.</w:t>
      </w:r>
    </w:p>
    <w:p w:rsidR="00C762F9" w:rsidRPr="00D17346" w:rsidRDefault="00C762F9" w:rsidP="00D17346">
      <w:pPr>
        <w:pStyle w:val="ListParagraph"/>
        <w:numPr>
          <w:ilvl w:val="0"/>
          <w:numId w:val="2"/>
        </w:numPr>
        <w:jc w:val="both"/>
        <w:rPr>
          <w:rFonts w:ascii="Times New Roman" w:hAnsi="Times New Roman"/>
          <w:b/>
          <w:sz w:val="24"/>
        </w:rPr>
      </w:pPr>
      <w:r w:rsidRPr="00C762F9">
        <w:rPr>
          <w:rFonts w:ascii="Times New Roman" w:hAnsi="Times New Roman"/>
          <w:b/>
          <w:sz w:val="24"/>
          <w:highlight w:val="yellow"/>
        </w:rPr>
        <w:t>The bore shall be no less than four feet (4’) from the road on each side.</w:t>
      </w:r>
    </w:p>
    <w:p w:rsidR="00C729E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C729EE">
        <w:rPr>
          <w:rFonts w:ascii="Times New Roman" w:hAnsi="Times New Roman"/>
          <w:sz w:val="24"/>
        </w:rPr>
        <w:t xml:space="preserve"> shall bury said pipeline </w:t>
      </w:r>
      <w:r w:rsidR="001D38D3">
        <w:rPr>
          <w:rFonts w:ascii="Times New Roman" w:hAnsi="Times New Roman"/>
          <w:sz w:val="24"/>
        </w:rPr>
        <w:t xml:space="preserve">to a depth consistent with the Odessa District of the Texas Department of Transportation requirements </w:t>
      </w:r>
      <w:r w:rsidR="00B74194">
        <w:rPr>
          <w:rFonts w:ascii="Times New Roman" w:hAnsi="Times New Roman"/>
          <w:sz w:val="24"/>
        </w:rPr>
        <w:t>from easement to easement.</w:t>
      </w:r>
    </w:p>
    <w:p w:rsidR="00B74194"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B74194">
        <w:rPr>
          <w:rFonts w:ascii="Times New Roman" w:hAnsi="Times New Roman"/>
          <w:sz w:val="24"/>
        </w:rPr>
        <w:t xml:space="preserve"> shall install and maintain suitable buried markers indicating the location of </w:t>
      </w:r>
      <w:r>
        <w:rPr>
          <w:rFonts w:ascii="Times New Roman" w:hAnsi="Times New Roman"/>
          <w:sz w:val="24"/>
        </w:rPr>
        <w:t>Applicant</w:t>
      </w:r>
      <w:r w:rsidR="00B74194">
        <w:rPr>
          <w:rFonts w:ascii="Times New Roman" w:hAnsi="Times New Roman"/>
          <w:sz w:val="24"/>
        </w:rPr>
        <w:t>’s Facility in the crossing area.</w:t>
      </w:r>
    </w:p>
    <w:p w:rsidR="00B74194"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B74194">
        <w:rPr>
          <w:rFonts w:ascii="Times New Roman" w:hAnsi="Times New Roman"/>
          <w:sz w:val="24"/>
        </w:rPr>
        <w:t xml:space="preserve"> shall carry out all work in the crossing area in a proper and diligent manner and in accordance with good engineering and construction practices.</w:t>
      </w:r>
    </w:p>
    <w:p w:rsidR="00B74194"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w:t>
      </w:r>
      <w:r w:rsidR="00B74194">
        <w:rPr>
          <w:rFonts w:ascii="Times New Roman" w:hAnsi="Times New Roman"/>
          <w:sz w:val="24"/>
        </w:rPr>
        <w:t xml:space="preserve"> shall notify Winkler County 48 hours prior to the commencement of any ground disturbance within 30 feet of Winkler County’s easement to enable a field representative to locate and identify the limits of Winkler County’s road easements.</w:t>
      </w:r>
    </w:p>
    <w:p w:rsidR="00B74194" w:rsidRDefault="00B74194" w:rsidP="00D56414">
      <w:pPr>
        <w:pStyle w:val="ListParagraph"/>
        <w:numPr>
          <w:ilvl w:val="0"/>
          <w:numId w:val="2"/>
        </w:numPr>
        <w:jc w:val="both"/>
        <w:rPr>
          <w:rFonts w:ascii="Times New Roman" w:hAnsi="Times New Roman"/>
          <w:sz w:val="24"/>
        </w:rPr>
      </w:pPr>
      <w:r>
        <w:rPr>
          <w:rFonts w:ascii="Times New Roman" w:hAnsi="Times New Roman"/>
          <w:sz w:val="24"/>
        </w:rPr>
        <w:t xml:space="preserve">During its operations pursuant to the Agreement, </w:t>
      </w:r>
      <w:r w:rsidR="0073317E">
        <w:rPr>
          <w:rFonts w:ascii="Times New Roman" w:hAnsi="Times New Roman"/>
          <w:sz w:val="24"/>
        </w:rPr>
        <w:t>Applicant shall have available at the crossing area a copy of this Agreement approved by Winkler County Commissioners’ Court.</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 shall ensure that the work is carried out in accordance with the technical details that are set out in its request for permission that have been accepted by Winkler County and in accordance with the Location Plan and Profile.</w:t>
      </w:r>
    </w:p>
    <w:p w:rsidR="00C762F9" w:rsidRDefault="0073317E" w:rsidP="00D56414">
      <w:pPr>
        <w:pStyle w:val="ListParagraph"/>
        <w:numPr>
          <w:ilvl w:val="0"/>
          <w:numId w:val="2"/>
        </w:numPr>
        <w:jc w:val="both"/>
        <w:rPr>
          <w:rFonts w:ascii="Times New Roman" w:hAnsi="Times New Roman"/>
          <w:sz w:val="24"/>
        </w:rPr>
      </w:pPr>
      <w:r w:rsidRPr="00C762F9">
        <w:rPr>
          <w:rFonts w:ascii="Times New Roman" w:hAnsi="Times New Roman"/>
          <w:sz w:val="24"/>
        </w:rPr>
        <w:t>The Applicant shall inform its contractors of their responsibilities regarding any construction or installation of a facility subject to this Agreement.</w:t>
      </w:r>
    </w:p>
    <w:p w:rsidR="00C762F9" w:rsidRPr="00C762F9" w:rsidRDefault="00C762F9" w:rsidP="00D56414">
      <w:pPr>
        <w:pStyle w:val="ListParagraph"/>
        <w:numPr>
          <w:ilvl w:val="0"/>
          <w:numId w:val="2"/>
        </w:numPr>
        <w:jc w:val="both"/>
        <w:rPr>
          <w:rFonts w:ascii="Times New Roman" w:hAnsi="Times New Roman"/>
          <w:sz w:val="24"/>
          <w:highlight w:val="yellow"/>
        </w:rPr>
      </w:pPr>
      <w:r w:rsidRPr="00C762F9">
        <w:rPr>
          <w:rFonts w:ascii="Times New Roman" w:hAnsi="Times New Roman"/>
          <w:b/>
          <w:sz w:val="24"/>
          <w:highlight w:val="yellow"/>
        </w:rPr>
        <w:t>Prior to commencement of any work, Applicant shall provide to Winkler County the required 1-800-DIG-TESS form.</w:t>
      </w:r>
    </w:p>
    <w:p w:rsidR="0073317E" w:rsidRPr="00C762F9" w:rsidRDefault="0073317E" w:rsidP="00D56414">
      <w:pPr>
        <w:pStyle w:val="ListParagraph"/>
        <w:numPr>
          <w:ilvl w:val="0"/>
          <w:numId w:val="2"/>
        </w:numPr>
        <w:jc w:val="both"/>
        <w:rPr>
          <w:rFonts w:ascii="Times New Roman" w:hAnsi="Times New Roman"/>
          <w:sz w:val="24"/>
        </w:rPr>
      </w:pPr>
      <w:r w:rsidRPr="00C762F9">
        <w:rPr>
          <w:rFonts w:ascii="Times New Roman" w:hAnsi="Times New Roman"/>
          <w:sz w:val="24"/>
        </w:rPr>
        <w:t>When necessary to protect the public, the Applicant shall fence or barricade the area around the excavation and shall erect such warning signs as required.</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 shall ensure that the weight of any equipment crossing over Winkler County roads will not cause any damage to said roads.  Applicant shall, if requested by Winkler County field representative, ramp the crossing area during any such crossing of equipment.</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lastRenderedPageBreak/>
        <w:t>Applicant shall physically support Winkler County bridges, culvert crossings and road easements as required, or as directed by Winkler County, while any work is being carried out hereunder.</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 shall cover any Winkler County road or easement damage with such quantity and quality of backfill material as is specified by Winkler County field representative prior to the Applicant commencing backfilling operations.</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Applicant shall, as soon as it is reasonably practical after the completion of Applicant’s work in the crossing area, restore the surface of the crossing of the area as closely as is practical to the condition in which it existed immediately prior to the work being commenced.</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In the case of damage to Applicant’s Facility in the crossing area or other emergency, Applicant shall commence the necessary work and shall forthwith give to Winkler County’s field representative verbal notice of such damage or other emergency and of the necessary work to be conducted, and shall forthwith give written notice to Winkler County.</w:t>
      </w:r>
    </w:p>
    <w:p w:rsidR="0073317E" w:rsidRDefault="0073317E" w:rsidP="00D56414">
      <w:pPr>
        <w:pStyle w:val="ListParagraph"/>
        <w:numPr>
          <w:ilvl w:val="0"/>
          <w:numId w:val="2"/>
        </w:numPr>
        <w:jc w:val="both"/>
        <w:rPr>
          <w:rFonts w:ascii="Times New Roman" w:hAnsi="Times New Roman"/>
          <w:sz w:val="24"/>
        </w:rPr>
      </w:pPr>
      <w:r>
        <w:rPr>
          <w:rFonts w:ascii="Times New Roman" w:hAnsi="Times New Roman"/>
          <w:sz w:val="24"/>
        </w:rPr>
        <w:t>The whole of the cost of the work with respect to Applicant’s facility in the crossing area shall be borne by Applicant.</w:t>
      </w:r>
    </w:p>
    <w:p w:rsidR="001B2399" w:rsidRDefault="001B2399" w:rsidP="00D56414">
      <w:pPr>
        <w:pStyle w:val="ListParagraph"/>
        <w:numPr>
          <w:ilvl w:val="0"/>
          <w:numId w:val="2"/>
        </w:numPr>
        <w:jc w:val="both"/>
        <w:rPr>
          <w:rFonts w:ascii="Times New Roman" w:hAnsi="Times New Roman"/>
          <w:sz w:val="24"/>
        </w:rPr>
      </w:pPr>
      <w:r>
        <w:rPr>
          <w:rFonts w:ascii="Times New Roman" w:hAnsi="Times New Roman"/>
          <w:sz w:val="24"/>
        </w:rPr>
        <w:t>Applicant shall be liable for and shall pay all taxes, rates and assessments of every description whatsoever that may be imposed by any lawful authority by reason of the presence of Applicant’s facility in the crossing area, or by reason of this Agreement or of anything done by Applicant pursuant to this Agreement.  Applicant shall indemnify Winkler County from and against all such taxes, rates and assessments.</w:t>
      </w:r>
    </w:p>
    <w:p w:rsidR="001B2399" w:rsidRDefault="001B2399" w:rsidP="00D56414">
      <w:pPr>
        <w:pStyle w:val="ListParagraph"/>
        <w:numPr>
          <w:ilvl w:val="0"/>
          <w:numId w:val="2"/>
        </w:numPr>
        <w:jc w:val="both"/>
        <w:rPr>
          <w:rFonts w:ascii="Times New Roman" w:hAnsi="Times New Roman"/>
          <w:sz w:val="24"/>
        </w:rPr>
      </w:pPr>
      <w:r>
        <w:rPr>
          <w:rFonts w:ascii="Times New Roman" w:hAnsi="Times New Roman"/>
          <w:sz w:val="24"/>
        </w:rPr>
        <w:t xml:space="preserve">The costs associated with the location and identification of </w:t>
      </w:r>
      <w:r w:rsidR="00513D5B">
        <w:rPr>
          <w:rFonts w:ascii="Times New Roman" w:hAnsi="Times New Roman"/>
          <w:b/>
          <w:sz w:val="24"/>
        </w:rPr>
        <w:t>(Pipeline Company Name)</w:t>
      </w:r>
      <w:r w:rsidR="00555AC2">
        <w:rPr>
          <w:rFonts w:ascii="Times New Roman" w:hAnsi="Times New Roman"/>
          <w:b/>
          <w:sz w:val="24"/>
        </w:rPr>
        <w:t>’</w:t>
      </w:r>
      <w:r>
        <w:rPr>
          <w:rFonts w:ascii="Times New Roman" w:hAnsi="Times New Roman"/>
          <w:sz w:val="24"/>
        </w:rPr>
        <w:t>s pipelines or the supervision or monitoring of work in the crossing area shall not be charged to the Applicant for short term work.  However, if Applicant’s work extends past three (3) working days, these extended costs, including the first three (3) days, will be charged to the Applicant.</w:t>
      </w:r>
    </w:p>
    <w:p w:rsidR="001B2399" w:rsidRDefault="001B2399" w:rsidP="00D56414">
      <w:pPr>
        <w:pStyle w:val="ListParagraph"/>
        <w:numPr>
          <w:ilvl w:val="0"/>
          <w:numId w:val="2"/>
        </w:numPr>
        <w:jc w:val="both"/>
        <w:rPr>
          <w:rFonts w:ascii="Times New Roman" w:hAnsi="Times New Roman"/>
          <w:sz w:val="24"/>
        </w:rPr>
      </w:pPr>
      <w:r>
        <w:rPr>
          <w:rFonts w:ascii="Times New Roman" w:hAnsi="Times New Roman"/>
          <w:sz w:val="24"/>
        </w:rPr>
        <w:t>Applicant shall, except in cases of emergency, provide three (3) working days’ notice to Winkler County prior to commencement of construction or installation of the facility.</w:t>
      </w:r>
    </w:p>
    <w:p w:rsidR="001B2399" w:rsidRPr="00C729EE" w:rsidRDefault="001B2399" w:rsidP="00D56414">
      <w:pPr>
        <w:pStyle w:val="ListParagraph"/>
        <w:ind w:left="1440"/>
        <w:jc w:val="both"/>
        <w:rPr>
          <w:rFonts w:ascii="Times New Roman" w:hAnsi="Times New Roman"/>
          <w:sz w:val="24"/>
        </w:rPr>
      </w:pPr>
    </w:p>
    <w:p w:rsidR="00C729EE" w:rsidRPr="001B2399" w:rsidRDefault="001B2399" w:rsidP="00D56414">
      <w:pPr>
        <w:pStyle w:val="ListParagraph"/>
        <w:numPr>
          <w:ilvl w:val="0"/>
          <w:numId w:val="1"/>
        </w:numPr>
        <w:jc w:val="both"/>
        <w:rPr>
          <w:rFonts w:ascii="Times New Roman" w:hAnsi="Times New Roman"/>
          <w:b/>
          <w:sz w:val="24"/>
        </w:rPr>
      </w:pPr>
      <w:r>
        <w:rPr>
          <w:rFonts w:ascii="Times New Roman" w:hAnsi="Times New Roman"/>
          <w:b/>
          <w:sz w:val="24"/>
          <w:u w:val="single"/>
        </w:rPr>
        <w:t>REMEDY ON DEFAULT</w:t>
      </w:r>
    </w:p>
    <w:p w:rsidR="001B2399" w:rsidRDefault="001B2399" w:rsidP="00D56414">
      <w:pPr>
        <w:pStyle w:val="ListParagraph"/>
        <w:jc w:val="both"/>
        <w:rPr>
          <w:rFonts w:ascii="Times New Roman" w:hAnsi="Times New Roman"/>
          <w:b/>
          <w:sz w:val="24"/>
          <w:u w:val="single"/>
        </w:rPr>
      </w:pPr>
    </w:p>
    <w:p w:rsidR="001B2399" w:rsidRDefault="001B2399" w:rsidP="00D56414">
      <w:pPr>
        <w:pStyle w:val="ListParagraph"/>
        <w:jc w:val="both"/>
        <w:rPr>
          <w:rFonts w:ascii="Times New Roman" w:hAnsi="Times New Roman"/>
          <w:sz w:val="24"/>
        </w:rPr>
      </w:pPr>
      <w:r>
        <w:rPr>
          <w:rFonts w:ascii="Times New Roman" w:hAnsi="Times New Roman"/>
          <w:sz w:val="24"/>
        </w:rPr>
        <w:t>In the case of default by Applicant in carrying out any of the provisions of this Agreement, Winkler County may give notice thereof to Applicant.  If Applicant fails to commence to remedy such default with fifteen (15) days after receipt of such notice and diligently complete such remedy thereafter, Winkler County may take such steps as are appropriate to remedy such default and Applicant shall be liable for and shall pay all reasonable costs and expenses incurred by Winkler County in remedying the default.</w:t>
      </w:r>
    </w:p>
    <w:p w:rsidR="001B2399" w:rsidRDefault="001B2399" w:rsidP="00D56414">
      <w:pPr>
        <w:pStyle w:val="ListParagraph"/>
        <w:jc w:val="both"/>
        <w:rPr>
          <w:rFonts w:ascii="Times New Roman" w:hAnsi="Times New Roman"/>
          <w:sz w:val="24"/>
        </w:rPr>
      </w:pPr>
    </w:p>
    <w:p w:rsidR="001B2399" w:rsidRDefault="001B2399" w:rsidP="00D56414">
      <w:pPr>
        <w:pStyle w:val="ListParagraph"/>
        <w:jc w:val="both"/>
        <w:rPr>
          <w:rFonts w:ascii="Times New Roman" w:hAnsi="Times New Roman"/>
          <w:sz w:val="24"/>
        </w:rPr>
      </w:pPr>
      <w:r>
        <w:rPr>
          <w:rFonts w:ascii="Times New Roman" w:hAnsi="Times New Roman"/>
          <w:sz w:val="24"/>
        </w:rPr>
        <w:t>Without restricting or limiting any other remedy which Winkler County may have against</w:t>
      </w:r>
    </w:p>
    <w:p w:rsidR="001B2399" w:rsidRDefault="001B2399" w:rsidP="00D56414">
      <w:pPr>
        <w:pStyle w:val="ListParagraph"/>
        <w:jc w:val="both"/>
        <w:rPr>
          <w:rFonts w:ascii="Times New Roman" w:hAnsi="Times New Roman"/>
          <w:sz w:val="24"/>
        </w:rPr>
      </w:pPr>
      <w:r>
        <w:rPr>
          <w:rFonts w:ascii="Times New Roman" w:hAnsi="Times New Roman"/>
          <w:sz w:val="24"/>
        </w:rPr>
        <w:t>Applicant at law or in equity or pursuant to the terms of this Agreement, in the event the Applicant fails to comply with the terms of this Agreement, the Applicant shall pay to Winkler County fort</w:t>
      </w:r>
      <w:r w:rsidR="005239E1">
        <w:rPr>
          <w:rFonts w:ascii="Times New Roman" w:hAnsi="Times New Roman"/>
          <w:sz w:val="24"/>
        </w:rPr>
        <w:t xml:space="preserve">hwith upon demand the sum of </w:t>
      </w:r>
      <w:r w:rsidR="005E42DD">
        <w:rPr>
          <w:rFonts w:ascii="Times New Roman" w:hAnsi="Times New Roman"/>
          <w:b/>
          <w:sz w:val="24"/>
        </w:rPr>
        <w:t>One</w:t>
      </w:r>
      <w:r w:rsidRPr="005239E1">
        <w:rPr>
          <w:rFonts w:ascii="Times New Roman" w:hAnsi="Times New Roman"/>
          <w:b/>
          <w:sz w:val="24"/>
        </w:rPr>
        <w:t xml:space="preserve"> </w:t>
      </w:r>
      <w:r w:rsidR="005239E1" w:rsidRPr="005239E1">
        <w:rPr>
          <w:rFonts w:ascii="Times New Roman" w:hAnsi="Times New Roman"/>
          <w:b/>
          <w:sz w:val="24"/>
        </w:rPr>
        <w:t xml:space="preserve">Thousand </w:t>
      </w:r>
      <w:r w:rsidR="005E42DD">
        <w:rPr>
          <w:rFonts w:ascii="Times New Roman" w:hAnsi="Times New Roman"/>
          <w:b/>
          <w:sz w:val="24"/>
        </w:rPr>
        <w:t xml:space="preserve">and no/100 </w:t>
      </w:r>
      <w:r w:rsidR="005239E1" w:rsidRPr="005239E1">
        <w:rPr>
          <w:rFonts w:ascii="Times New Roman" w:hAnsi="Times New Roman"/>
          <w:b/>
          <w:sz w:val="24"/>
        </w:rPr>
        <w:t>Dollars</w:t>
      </w:r>
      <w:r w:rsidR="005E42DD">
        <w:rPr>
          <w:rFonts w:ascii="Times New Roman" w:hAnsi="Times New Roman"/>
          <w:b/>
          <w:sz w:val="24"/>
        </w:rPr>
        <w:t xml:space="preserve"> per foot</w:t>
      </w:r>
      <w:r w:rsidR="005239E1" w:rsidRPr="005239E1">
        <w:rPr>
          <w:rFonts w:ascii="Times New Roman" w:hAnsi="Times New Roman"/>
          <w:b/>
          <w:sz w:val="24"/>
        </w:rPr>
        <w:t xml:space="preserve"> ($1,0</w:t>
      </w:r>
      <w:r w:rsidRPr="005239E1">
        <w:rPr>
          <w:rFonts w:ascii="Times New Roman" w:hAnsi="Times New Roman"/>
          <w:b/>
          <w:sz w:val="24"/>
        </w:rPr>
        <w:t>00.00</w:t>
      </w:r>
      <w:r w:rsidR="005E42DD">
        <w:rPr>
          <w:rFonts w:ascii="Times New Roman" w:hAnsi="Times New Roman"/>
          <w:b/>
          <w:sz w:val="24"/>
        </w:rPr>
        <w:t>/ft.</w:t>
      </w:r>
      <w:r w:rsidRPr="005239E1">
        <w:rPr>
          <w:rFonts w:ascii="Times New Roman" w:hAnsi="Times New Roman"/>
          <w:b/>
          <w:sz w:val="24"/>
        </w:rPr>
        <w:t xml:space="preserve">) </w:t>
      </w:r>
      <w:r w:rsidR="005E42DD">
        <w:rPr>
          <w:rFonts w:ascii="Times New Roman" w:hAnsi="Times New Roman"/>
          <w:b/>
          <w:sz w:val="24"/>
        </w:rPr>
        <w:t xml:space="preserve">of </w:t>
      </w:r>
      <w:r w:rsidR="00C34130">
        <w:rPr>
          <w:rFonts w:ascii="Times New Roman" w:hAnsi="Times New Roman"/>
          <w:b/>
          <w:sz w:val="24"/>
        </w:rPr>
        <w:t>county road measured from right-of-way to right-of-way</w:t>
      </w:r>
      <w:r w:rsidR="005E42DD">
        <w:rPr>
          <w:rFonts w:ascii="Times New Roman" w:hAnsi="Times New Roman"/>
          <w:b/>
          <w:sz w:val="24"/>
        </w:rPr>
        <w:t xml:space="preserve"> </w:t>
      </w:r>
      <w:r>
        <w:rPr>
          <w:rFonts w:ascii="Times New Roman" w:hAnsi="Times New Roman"/>
          <w:sz w:val="24"/>
        </w:rPr>
        <w:t xml:space="preserve">as liquidated damages for breach of the aforesaid covenant, it being agreed between Applicant and Winkler County </w:t>
      </w:r>
      <w:r w:rsidR="00C00BD6">
        <w:rPr>
          <w:rFonts w:ascii="Times New Roman" w:hAnsi="Times New Roman"/>
          <w:sz w:val="24"/>
        </w:rPr>
        <w:t xml:space="preserve">that the actual damages to Winkler County </w:t>
      </w:r>
      <w:r>
        <w:rPr>
          <w:rFonts w:ascii="Times New Roman" w:hAnsi="Times New Roman"/>
          <w:sz w:val="24"/>
        </w:rPr>
        <w:t xml:space="preserve">in the event of such breach are impractical to ascertain and that the aforesaid amount is a reasonable estimate </w:t>
      </w:r>
      <w:r w:rsidR="00464C46">
        <w:rPr>
          <w:rFonts w:ascii="Times New Roman" w:hAnsi="Times New Roman"/>
          <w:sz w:val="24"/>
        </w:rPr>
        <w:t>thereof</w:t>
      </w:r>
      <w:r>
        <w:rPr>
          <w:rFonts w:ascii="Times New Roman" w:hAnsi="Times New Roman"/>
          <w:sz w:val="24"/>
        </w:rPr>
        <w:t>.</w:t>
      </w:r>
    </w:p>
    <w:p w:rsidR="001B2399" w:rsidRPr="001B2399" w:rsidRDefault="001B2399" w:rsidP="00D56414">
      <w:pPr>
        <w:pStyle w:val="ListParagraph"/>
        <w:jc w:val="both"/>
        <w:rPr>
          <w:rFonts w:ascii="Times New Roman" w:hAnsi="Times New Roman"/>
          <w:sz w:val="24"/>
        </w:rPr>
      </w:pPr>
    </w:p>
    <w:p w:rsidR="00AF7827" w:rsidRPr="00F469E7" w:rsidRDefault="001B2399" w:rsidP="00D56414">
      <w:pPr>
        <w:pStyle w:val="ListParagraph"/>
        <w:numPr>
          <w:ilvl w:val="0"/>
          <w:numId w:val="1"/>
        </w:numPr>
        <w:jc w:val="both"/>
        <w:rPr>
          <w:rFonts w:ascii="Times New Roman" w:hAnsi="Times New Roman"/>
          <w:b/>
          <w:sz w:val="24"/>
        </w:rPr>
      </w:pPr>
      <w:r>
        <w:rPr>
          <w:rFonts w:ascii="Times New Roman" w:hAnsi="Times New Roman"/>
          <w:b/>
          <w:sz w:val="24"/>
          <w:u w:val="single"/>
        </w:rPr>
        <w:t>FURTHER WORK</w:t>
      </w:r>
    </w:p>
    <w:p w:rsidR="00F469E7" w:rsidRPr="00AF7827" w:rsidRDefault="00F469E7" w:rsidP="00F469E7">
      <w:pPr>
        <w:pStyle w:val="ListParagraph"/>
        <w:jc w:val="both"/>
        <w:rPr>
          <w:rFonts w:ascii="Times New Roman" w:hAnsi="Times New Roman"/>
          <w:b/>
          <w:sz w:val="24"/>
        </w:rPr>
      </w:pPr>
    </w:p>
    <w:p w:rsidR="00AF7827" w:rsidRPr="00AF7827" w:rsidRDefault="00AF7827" w:rsidP="00D56414">
      <w:pPr>
        <w:pStyle w:val="ListParagraph"/>
        <w:numPr>
          <w:ilvl w:val="0"/>
          <w:numId w:val="4"/>
        </w:numPr>
        <w:jc w:val="both"/>
        <w:rPr>
          <w:rFonts w:ascii="Times New Roman" w:hAnsi="Times New Roman"/>
          <w:b/>
          <w:sz w:val="24"/>
        </w:rPr>
      </w:pPr>
      <w:r>
        <w:rPr>
          <w:rFonts w:ascii="Times New Roman" w:hAnsi="Times New Roman"/>
          <w:sz w:val="24"/>
        </w:rPr>
        <w:t>If, subsequent to the initial work to be undertaken by Applicant for its facility, either Winkler County or Applicant desires to undertake any work in the crossing area, this Agreement shall be deemed to grant consent to that party, and the provisions of this Agreement shall apply mutatis mutandis to all subsequent work undertaken by either party.</w:t>
      </w:r>
    </w:p>
    <w:p w:rsidR="00AF7827" w:rsidRPr="00AF7827" w:rsidRDefault="00AF7827" w:rsidP="00D56414">
      <w:pPr>
        <w:pStyle w:val="ListParagraph"/>
        <w:numPr>
          <w:ilvl w:val="0"/>
          <w:numId w:val="4"/>
        </w:numPr>
        <w:jc w:val="both"/>
        <w:rPr>
          <w:rFonts w:ascii="Times New Roman" w:hAnsi="Times New Roman"/>
          <w:b/>
          <w:sz w:val="24"/>
        </w:rPr>
      </w:pPr>
      <w:r>
        <w:rPr>
          <w:rFonts w:ascii="Times New Roman" w:hAnsi="Times New Roman"/>
          <w:sz w:val="24"/>
        </w:rPr>
        <w:t>Notwithstanding the foregoing, installation of any facility other than those covered by this Agreement, shall require a separate crossing agreement.</w:t>
      </w:r>
    </w:p>
    <w:p w:rsidR="00AF7827" w:rsidRPr="0046504A" w:rsidRDefault="00AF7827" w:rsidP="00D56414">
      <w:pPr>
        <w:pStyle w:val="ListParagraph"/>
        <w:numPr>
          <w:ilvl w:val="0"/>
          <w:numId w:val="4"/>
        </w:numPr>
        <w:jc w:val="both"/>
        <w:rPr>
          <w:rFonts w:ascii="Times New Roman" w:hAnsi="Times New Roman"/>
          <w:b/>
          <w:sz w:val="24"/>
        </w:rPr>
      </w:pPr>
      <w:r>
        <w:rPr>
          <w:rFonts w:ascii="Times New Roman" w:hAnsi="Times New Roman"/>
          <w:sz w:val="24"/>
        </w:rPr>
        <w:lastRenderedPageBreak/>
        <w:t>Notwithstanding the foregoing, if emergency work is required by either party, that party shall commence the necessary work and shall forthwith give the other party’s field representative verbal notice of the emergency and necessary work, and shall forthwith give written notice hereof.</w:t>
      </w:r>
    </w:p>
    <w:p w:rsidR="0046504A" w:rsidRDefault="0046504A" w:rsidP="0046504A">
      <w:pPr>
        <w:jc w:val="both"/>
        <w:rPr>
          <w:rFonts w:ascii="Times New Roman" w:hAnsi="Times New Roman"/>
          <w:b/>
          <w:sz w:val="24"/>
        </w:rPr>
      </w:pPr>
    </w:p>
    <w:p w:rsidR="00AF7827" w:rsidRPr="00F469E7" w:rsidRDefault="00AF7827" w:rsidP="00D56414">
      <w:pPr>
        <w:pStyle w:val="ListParagraph"/>
        <w:numPr>
          <w:ilvl w:val="0"/>
          <w:numId w:val="1"/>
        </w:numPr>
        <w:jc w:val="both"/>
        <w:rPr>
          <w:rFonts w:ascii="Times New Roman" w:hAnsi="Times New Roman"/>
          <w:b/>
          <w:sz w:val="24"/>
        </w:rPr>
      </w:pPr>
      <w:r>
        <w:rPr>
          <w:rFonts w:ascii="Times New Roman" w:hAnsi="Times New Roman"/>
          <w:b/>
          <w:sz w:val="24"/>
          <w:u w:val="single"/>
        </w:rPr>
        <w:t>LIABILITY AND INDEMNITY</w:t>
      </w:r>
    </w:p>
    <w:p w:rsidR="00F469E7" w:rsidRPr="00AF7827" w:rsidRDefault="00F469E7" w:rsidP="00F469E7">
      <w:pPr>
        <w:pStyle w:val="ListParagraph"/>
        <w:jc w:val="both"/>
        <w:rPr>
          <w:rFonts w:ascii="Times New Roman" w:hAnsi="Times New Roman"/>
          <w:b/>
          <w:sz w:val="24"/>
        </w:rPr>
      </w:pPr>
    </w:p>
    <w:p w:rsidR="00AF7827" w:rsidRDefault="00AF7827" w:rsidP="00D56414">
      <w:pPr>
        <w:pStyle w:val="ListParagraph"/>
        <w:jc w:val="both"/>
        <w:rPr>
          <w:rFonts w:ascii="Times New Roman" w:hAnsi="Times New Roman"/>
          <w:sz w:val="24"/>
        </w:rPr>
      </w:pPr>
      <w:r>
        <w:rPr>
          <w:rFonts w:ascii="Times New Roman" w:hAnsi="Times New Roman"/>
          <w:sz w:val="24"/>
        </w:rPr>
        <w:t>Applicant shall</w:t>
      </w:r>
    </w:p>
    <w:p w:rsidR="00AF7827" w:rsidRDefault="00AF7827" w:rsidP="00D56414">
      <w:pPr>
        <w:pStyle w:val="ListParagraph"/>
        <w:numPr>
          <w:ilvl w:val="0"/>
          <w:numId w:val="5"/>
        </w:numPr>
        <w:jc w:val="both"/>
        <w:rPr>
          <w:rFonts w:ascii="Times New Roman" w:hAnsi="Times New Roman"/>
          <w:sz w:val="24"/>
        </w:rPr>
      </w:pPr>
      <w:r w:rsidRPr="00AF7827">
        <w:rPr>
          <w:rFonts w:ascii="Times New Roman" w:hAnsi="Times New Roman"/>
          <w:sz w:val="24"/>
        </w:rPr>
        <w:t>be liable to Winkler County</w:t>
      </w:r>
      <w:r>
        <w:rPr>
          <w:rFonts w:ascii="Times New Roman" w:hAnsi="Times New Roman"/>
          <w:sz w:val="24"/>
        </w:rPr>
        <w:t xml:space="preserve"> for all loss, damages and expenses which Winkler County may suffer, sustain, pay or incur by reason of any matter or thing arising out of or attributable to any act or omission of Applicant, its servants, agents, contractors or employees in respect of Applicant’s use of the crossing area or by reason of this Agreement, and in addition,</w:t>
      </w:r>
    </w:p>
    <w:p w:rsidR="00AF7827" w:rsidRDefault="00AF7827" w:rsidP="00D56414">
      <w:pPr>
        <w:pStyle w:val="ListParagraph"/>
        <w:numPr>
          <w:ilvl w:val="0"/>
          <w:numId w:val="5"/>
        </w:numPr>
        <w:jc w:val="both"/>
        <w:rPr>
          <w:rFonts w:ascii="Times New Roman" w:hAnsi="Times New Roman"/>
          <w:sz w:val="24"/>
        </w:rPr>
      </w:pPr>
      <w:r>
        <w:rPr>
          <w:rFonts w:ascii="Times New Roman" w:hAnsi="Times New Roman"/>
          <w:sz w:val="24"/>
        </w:rPr>
        <w:t xml:space="preserve">indemnify Winkler County against all actions, proceedings, claims, demands and </w:t>
      </w:r>
      <w:r w:rsidR="009741C4">
        <w:rPr>
          <w:rFonts w:ascii="Times New Roman" w:hAnsi="Times New Roman"/>
          <w:sz w:val="24"/>
        </w:rPr>
        <w:t xml:space="preserve">costs which may be brought against or suffered by Winkler County or which it may sustain, pay or incur by reason of any matter or thing arising out of or attributable to any act or omission of Applicant, its servants, agents, contractors or employees in respect of Applicant’s </w:t>
      </w:r>
      <w:r w:rsidR="00E42E4F">
        <w:rPr>
          <w:rFonts w:ascii="Times New Roman" w:hAnsi="Times New Roman"/>
          <w:sz w:val="24"/>
        </w:rPr>
        <w:t xml:space="preserve">construction, </w:t>
      </w:r>
      <w:r w:rsidR="009741C4">
        <w:rPr>
          <w:rFonts w:ascii="Times New Roman" w:hAnsi="Times New Roman"/>
          <w:sz w:val="24"/>
        </w:rPr>
        <w:t>use</w:t>
      </w:r>
      <w:r w:rsidR="00E42E4F">
        <w:rPr>
          <w:rFonts w:ascii="Times New Roman" w:hAnsi="Times New Roman"/>
          <w:sz w:val="24"/>
        </w:rPr>
        <w:t xml:space="preserve"> and maintenance</w:t>
      </w:r>
      <w:r w:rsidR="009741C4">
        <w:rPr>
          <w:rFonts w:ascii="Times New Roman" w:hAnsi="Times New Roman"/>
          <w:sz w:val="24"/>
        </w:rPr>
        <w:t xml:space="preserve"> of the crossing area or by reason of this Agreement.</w:t>
      </w:r>
    </w:p>
    <w:p w:rsidR="00D56414" w:rsidRPr="00AF7827" w:rsidRDefault="00D56414" w:rsidP="00D56414">
      <w:pPr>
        <w:pStyle w:val="ListParagraph"/>
        <w:ind w:left="1440"/>
        <w:jc w:val="both"/>
        <w:rPr>
          <w:rFonts w:ascii="Times New Roman" w:hAnsi="Times New Roman"/>
          <w:sz w:val="24"/>
        </w:rPr>
      </w:pPr>
    </w:p>
    <w:p w:rsidR="00AF7827" w:rsidRPr="00F469E7" w:rsidRDefault="00AF7827" w:rsidP="00D56414">
      <w:pPr>
        <w:pStyle w:val="ListParagraph"/>
        <w:numPr>
          <w:ilvl w:val="0"/>
          <w:numId w:val="1"/>
        </w:numPr>
        <w:jc w:val="both"/>
        <w:rPr>
          <w:rFonts w:ascii="Times New Roman" w:hAnsi="Times New Roman"/>
          <w:b/>
          <w:sz w:val="24"/>
        </w:rPr>
      </w:pPr>
      <w:r>
        <w:rPr>
          <w:rFonts w:ascii="Times New Roman" w:hAnsi="Times New Roman"/>
          <w:b/>
          <w:sz w:val="24"/>
          <w:u w:val="single"/>
        </w:rPr>
        <w:t>ASSIGNMENT</w:t>
      </w:r>
    </w:p>
    <w:p w:rsidR="00F469E7" w:rsidRPr="009741C4" w:rsidRDefault="00F469E7" w:rsidP="00F469E7">
      <w:pPr>
        <w:pStyle w:val="ListParagraph"/>
        <w:jc w:val="both"/>
        <w:rPr>
          <w:rFonts w:ascii="Times New Roman" w:hAnsi="Times New Roman"/>
          <w:b/>
          <w:sz w:val="24"/>
        </w:rPr>
      </w:pPr>
    </w:p>
    <w:p w:rsidR="009741C4" w:rsidRDefault="00464C46" w:rsidP="00D56414">
      <w:pPr>
        <w:pStyle w:val="ListParagraph"/>
        <w:jc w:val="both"/>
        <w:rPr>
          <w:rFonts w:ascii="Times New Roman" w:hAnsi="Times New Roman"/>
          <w:sz w:val="24"/>
        </w:rPr>
      </w:pPr>
      <w:r>
        <w:rPr>
          <w:rFonts w:ascii="Times New Roman" w:hAnsi="Times New Roman"/>
          <w:sz w:val="24"/>
        </w:rPr>
        <w:t xml:space="preserve">Neither party shall assign or transfer this Agreement or the rights and privileges hereby granted without the written consent of the other party first had and obtained and such consent shall not be unreasonably withheld.  </w:t>
      </w:r>
      <w:r w:rsidR="009741C4">
        <w:rPr>
          <w:rFonts w:ascii="Times New Roman" w:hAnsi="Times New Roman"/>
          <w:sz w:val="24"/>
        </w:rPr>
        <w:t>Together with any request for such consent, the Assignor shall provide the other party with the Assignee’s written confirmation that the Assignee is familiar with the terms of this Agreement and agrees to be bound by the terms of this Agreement.</w:t>
      </w:r>
    </w:p>
    <w:p w:rsidR="00D56414" w:rsidRPr="009741C4" w:rsidRDefault="00D56414" w:rsidP="00D56414">
      <w:pPr>
        <w:pStyle w:val="ListParagraph"/>
        <w:jc w:val="both"/>
        <w:rPr>
          <w:rFonts w:ascii="Times New Roman" w:hAnsi="Times New Roman"/>
          <w:b/>
          <w:sz w:val="24"/>
        </w:rPr>
      </w:pPr>
    </w:p>
    <w:p w:rsidR="009741C4" w:rsidRPr="00D56414" w:rsidRDefault="009741C4" w:rsidP="00D56414">
      <w:pPr>
        <w:pStyle w:val="ListParagraph"/>
        <w:numPr>
          <w:ilvl w:val="0"/>
          <w:numId w:val="1"/>
        </w:numPr>
        <w:jc w:val="both"/>
        <w:rPr>
          <w:rFonts w:ascii="Times New Roman" w:hAnsi="Times New Roman"/>
          <w:b/>
          <w:sz w:val="24"/>
        </w:rPr>
      </w:pPr>
      <w:r>
        <w:rPr>
          <w:rFonts w:ascii="Times New Roman" w:hAnsi="Times New Roman"/>
          <w:sz w:val="24"/>
        </w:rPr>
        <w:t xml:space="preserve">Winkler County does not presume to permit the placement of said line on private land or State highway, and its permission granted hereunder only extends to that portion of said line which travels within the easement of the County Road in Exhibit A. </w:t>
      </w:r>
    </w:p>
    <w:p w:rsidR="00D56414" w:rsidRPr="009741C4" w:rsidRDefault="00D56414" w:rsidP="00D56414">
      <w:pPr>
        <w:pStyle w:val="ListParagraph"/>
        <w:jc w:val="both"/>
        <w:rPr>
          <w:rFonts w:ascii="Times New Roman" w:hAnsi="Times New Roman"/>
          <w:b/>
          <w:sz w:val="24"/>
        </w:rPr>
      </w:pPr>
    </w:p>
    <w:p w:rsidR="00D56414" w:rsidRPr="00D56414" w:rsidRDefault="00513D5B" w:rsidP="00D56414">
      <w:pPr>
        <w:pStyle w:val="ListParagraph"/>
        <w:numPr>
          <w:ilvl w:val="0"/>
          <w:numId w:val="1"/>
        </w:numPr>
        <w:jc w:val="both"/>
        <w:rPr>
          <w:rFonts w:ascii="Times New Roman" w:hAnsi="Times New Roman"/>
          <w:b/>
          <w:sz w:val="24"/>
        </w:rPr>
      </w:pPr>
      <w:r>
        <w:rPr>
          <w:rFonts w:ascii="Times New Roman" w:hAnsi="Times New Roman"/>
          <w:b/>
          <w:sz w:val="24"/>
        </w:rPr>
        <w:t>(Pipeline Company Name)</w:t>
      </w:r>
      <w:r w:rsidR="005B0F17">
        <w:rPr>
          <w:rFonts w:ascii="Times New Roman" w:hAnsi="Times New Roman"/>
          <w:b/>
          <w:sz w:val="24"/>
        </w:rPr>
        <w:t xml:space="preserve"> </w:t>
      </w:r>
      <w:r w:rsidR="000B5846">
        <w:rPr>
          <w:rFonts w:ascii="Times New Roman" w:hAnsi="Times New Roman"/>
          <w:sz w:val="24"/>
        </w:rPr>
        <w:t xml:space="preserve">hereby certifies that they hold superior title to either the mineral or fee simple estate in the properties across which said pipeline shall travel, or are beneficiaries of contract with the property owners entitling the Applicant to construct and place said line.  Upon request, the Applicant will provide proof of such contractual agreement or other legal right to place the pipeline upon ground adjacent to the County right of way.     </w:t>
      </w:r>
    </w:p>
    <w:p w:rsidR="000B5846" w:rsidRPr="000B5846" w:rsidRDefault="000B5846" w:rsidP="00D56414">
      <w:pPr>
        <w:pStyle w:val="ListParagraph"/>
        <w:jc w:val="both"/>
        <w:rPr>
          <w:rFonts w:ascii="Times New Roman" w:hAnsi="Times New Roman"/>
          <w:b/>
          <w:sz w:val="24"/>
        </w:rPr>
      </w:pPr>
      <w:r>
        <w:rPr>
          <w:rFonts w:ascii="Times New Roman" w:hAnsi="Times New Roman"/>
          <w:sz w:val="24"/>
        </w:rPr>
        <w:t xml:space="preserve">                                                        </w:t>
      </w:r>
    </w:p>
    <w:p w:rsidR="000B5846" w:rsidRPr="00D56414" w:rsidRDefault="00513D5B" w:rsidP="00D56414">
      <w:pPr>
        <w:pStyle w:val="ListParagraph"/>
        <w:numPr>
          <w:ilvl w:val="0"/>
          <w:numId w:val="1"/>
        </w:numPr>
        <w:jc w:val="both"/>
        <w:rPr>
          <w:rFonts w:ascii="Times New Roman" w:hAnsi="Times New Roman"/>
          <w:b/>
          <w:sz w:val="24"/>
        </w:rPr>
      </w:pPr>
      <w:r>
        <w:rPr>
          <w:rFonts w:ascii="Times New Roman" w:hAnsi="Times New Roman"/>
          <w:b/>
          <w:sz w:val="24"/>
        </w:rPr>
        <w:t>(Pipeline Company Name)</w:t>
      </w:r>
      <w:r w:rsidR="005B0F17">
        <w:rPr>
          <w:rFonts w:ascii="Times New Roman" w:hAnsi="Times New Roman"/>
          <w:b/>
          <w:sz w:val="24"/>
        </w:rPr>
        <w:t xml:space="preserve"> </w:t>
      </w:r>
      <w:r w:rsidR="000B5846">
        <w:rPr>
          <w:rFonts w:ascii="Times New Roman" w:hAnsi="Times New Roman"/>
          <w:sz w:val="24"/>
        </w:rPr>
        <w:t xml:space="preserve">hereby agrees to indemnify and save harmless Winkler County, from any liability or damages the County may suffer as the result of </w:t>
      </w:r>
      <w:r w:rsidR="001D38D3">
        <w:rPr>
          <w:rFonts w:ascii="Times New Roman" w:hAnsi="Times New Roman"/>
          <w:sz w:val="24"/>
        </w:rPr>
        <w:t>the construction,</w:t>
      </w:r>
      <w:r w:rsidR="000B5846">
        <w:rPr>
          <w:rFonts w:ascii="Times New Roman" w:hAnsi="Times New Roman"/>
          <w:sz w:val="24"/>
        </w:rPr>
        <w:t xml:space="preserve"> use, maintenance, placement or failure of the pipeline which is the claims, demands, costs or judgments against the County arising out of subject of this Agreement.  The indemnity herein provided shall extend from the date of this Agreement until such date as the line is removed and the site is inspected and approved by the County after said removal.</w:t>
      </w:r>
    </w:p>
    <w:p w:rsidR="00D56414" w:rsidRPr="000B5846" w:rsidRDefault="00D56414" w:rsidP="00D56414">
      <w:pPr>
        <w:pStyle w:val="ListParagraph"/>
        <w:jc w:val="both"/>
        <w:rPr>
          <w:rFonts w:ascii="Times New Roman" w:hAnsi="Times New Roman"/>
          <w:b/>
          <w:sz w:val="24"/>
        </w:rPr>
      </w:pPr>
    </w:p>
    <w:p w:rsidR="00363459" w:rsidRPr="00D56414" w:rsidRDefault="000B5846" w:rsidP="00D56414">
      <w:pPr>
        <w:pStyle w:val="ListParagraph"/>
        <w:numPr>
          <w:ilvl w:val="0"/>
          <w:numId w:val="1"/>
        </w:numPr>
        <w:jc w:val="both"/>
        <w:rPr>
          <w:rFonts w:ascii="Times New Roman" w:hAnsi="Times New Roman"/>
          <w:b/>
          <w:sz w:val="24"/>
        </w:rPr>
      </w:pPr>
      <w:r w:rsidRPr="000B5846">
        <w:rPr>
          <w:rFonts w:ascii="Times New Roman" w:hAnsi="Times New Roman"/>
          <w:sz w:val="24"/>
        </w:rPr>
        <w:t xml:space="preserve">If the County, in the enforcement of any part of this Agreement, shall incur </w:t>
      </w:r>
      <w:r>
        <w:rPr>
          <w:rFonts w:ascii="Times New Roman" w:hAnsi="Times New Roman"/>
          <w:sz w:val="24"/>
        </w:rPr>
        <w:t xml:space="preserve">necessary expenses, or become obligated to pay attorneys’ fees or court costs, </w:t>
      </w:r>
      <w:r w:rsidR="00513D5B">
        <w:rPr>
          <w:rFonts w:ascii="Times New Roman" w:hAnsi="Times New Roman"/>
          <w:b/>
          <w:sz w:val="24"/>
        </w:rPr>
        <w:t>(Pipeline Company Name)</w:t>
      </w:r>
      <w:r w:rsidR="00363459">
        <w:rPr>
          <w:rFonts w:ascii="Times New Roman" w:hAnsi="Times New Roman"/>
          <w:sz w:val="24"/>
        </w:rPr>
        <w:t xml:space="preserve"> agrees to reimburse the County for such expenses, attorneys’ fees, or costs within sixty (60) days after receiving written notice from the County of the incurring of such expenses, attorneys’ fees, costs or obligations.</w:t>
      </w:r>
    </w:p>
    <w:p w:rsidR="00D56414" w:rsidRPr="00363459" w:rsidRDefault="00D56414" w:rsidP="00D56414">
      <w:pPr>
        <w:pStyle w:val="ListParagraph"/>
        <w:jc w:val="both"/>
        <w:rPr>
          <w:rFonts w:ascii="Times New Roman" w:hAnsi="Times New Roman"/>
          <w:b/>
          <w:sz w:val="24"/>
        </w:rPr>
      </w:pPr>
    </w:p>
    <w:p w:rsidR="00363459" w:rsidRPr="00D56414" w:rsidRDefault="00363459" w:rsidP="00D56414">
      <w:pPr>
        <w:pStyle w:val="ListParagraph"/>
        <w:numPr>
          <w:ilvl w:val="0"/>
          <w:numId w:val="1"/>
        </w:numPr>
        <w:jc w:val="both"/>
        <w:rPr>
          <w:rFonts w:ascii="Times New Roman" w:hAnsi="Times New Roman"/>
          <w:b/>
          <w:sz w:val="24"/>
        </w:rPr>
      </w:pPr>
      <w:r>
        <w:rPr>
          <w:rFonts w:ascii="Times New Roman" w:hAnsi="Times New Roman"/>
          <w:sz w:val="24"/>
        </w:rPr>
        <w:t xml:space="preserve">Should </w:t>
      </w:r>
      <w:r w:rsidR="00513D5B">
        <w:rPr>
          <w:rFonts w:ascii="Times New Roman" w:hAnsi="Times New Roman"/>
          <w:b/>
          <w:sz w:val="24"/>
        </w:rPr>
        <w:t>(Pipeline Company Name)</w:t>
      </w:r>
      <w:r w:rsidR="00555AC2">
        <w:rPr>
          <w:rFonts w:ascii="Times New Roman" w:hAnsi="Times New Roman"/>
          <w:sz w:val="24"/>
        </w:rPr>
        <w:t xml:space="preserve"> </w:t>
      </w:r>
      <w:r>
        <w:rPr>
          <w:rFonts w:ascii="Times New Roman" w:hAnsi="Times New Roman"/>
          <w:sz w:val="24"/>
        </w:rPr>
        <w:t xml:space="preserve">fail to pay the County within the sixty (60) day period referred to in the foregoing paragraph, </w:t>
      </w:r>
      <w:r w:rsidR="00513D5B">
        <w:rPr>
          <w:rFonts w:ascii="Times New Roman" w:hAnsi="Times New Roman"/>
          <w:b/>
          <w:sz w:val="24"/>
        </w:rPr>
        <w:t>(Pipeline Company Name)</w:t>
      </w:r>
      <w:r w:rsidR="00555AC2">
        <w:rPr>
          <w:rFonts w:ascii="Times New Roman" w:hAnsi="Times New Roman"/>
          <w:sz w:val="24"/>
        </w:rPr>
        <w:t xml:space="preserve"> </w:t>
      </w:r>
      <w:r>
        <w:rPr>
          <w:rFonts w:ascii="Times New Roman" w:hAnsi="Times New Roman"/>
          <w:sz w:val="24"/>
        </w:rPr>
        <w:t xml:space="preserve">agrees to pay interest at the rate of eighteen (18) percent per annum or the maximum legal rate permitted by law on the necessary expenses or costs incurred by the County in the enforcement of this contract or on any sums.  </w:t>
      </w:r>
      <w:r w:rsidR="00513D5B">
        <w:rPr>
          <w:rFonts w:ascii="Times New Roman" w:hAnsi="Times New Roman"/>
          <w:b/>
          <w:sz w:val="24"/>
        </w:rPr>
        <w:t>(Pipeline Company Name)</w:t>
      </w:r>
      <w:r>
        <w:rPr>
          <w:rFonts w:ascii="Times New Roman" w:hAnsi="Times New Roman"/>
          <w:b/>
          <w:sz w:val="24"/>
        </w:rPr>
        <w:t xml:space="preserve"> </w:t>
      </w:r>
      <w:r>
        <w:rPr>
          <w:rFonts w:ascii="Times New Roman" w:hAnsi="Times New Roman"/>
          <w:sz w:val="24"/>
        </w:rPr>
        <w:t xml:space="preserve">is obliged to pay with respect to the matter to which indemnity is given by this contract, from the date such expenses or costs are incurred, or such sums are paid by the County. </w:t>
      </w:r>
    </w:p>
    <w:p w:rsidR="00D56414" w:rsidRPr="00363459" w:rsidRDefault="00D56414" w:rsidP="00D56414">
      <w:pPr>
        <w:pStyle w:val="ListParagraph"/>
        <w:jc w:val="both"/>
        <w:rPr>
          <w:rFonts w:ascii="Times New Roman" w:hAnsi="Times New Roman"/>
          <w:b/>
          <w:sz w:val="24"/>
        </w:rPr>
      </w:pPr>
    </w:p>
    <w:p w:rsidR="00363459" w:rsidRPr="00363459" w:rsidRDefault="00363459" w:rsidP="00D56414">
      <w:pPr>
        <w:pStyle w:val="ListParagraph"/>
        <w:numPr>
          <w:ilvl w:val="0"/>
          <w:numId w:val="1"/>
        </w:numPr>
        <w:jc w:val="both"/>
        <w:rPr>
          <w:rFonts w:ascii="Times New Roman" w:hAnsi="Times New Roman"/>
          <w:b/>
          <w:sz w:val="24"/>
        </w:rPr>
      </w:pPr>
      <w:r>
        <w:rPr>
          <w:rFonts w:ascii="Times New Roman" w:hAnsi="Times New Roman"/>
          <w:sz w:val="24"/>
        </w:rPr>
        <w:t xml:space="preserve">The parties agree that the venue for any cause of action filed to enforce or involve the subject matter of this contract shall be in Winkler County, Texas. </w:t>
      </w:r>
    </w:p>
    <w:p w:rsidR="00363459" w:rsidRDefault="00363459"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p>
    <w:p w:rsidR="00363459" w:rsidRDefault="00363459" w:rsidP="00D56414">
      <w:pPr>
        <w:ind w:left="360"/>
        <w:jc w:val="both"/>
        <w:rPr>
          <w:rFonts w:ascii="Times New Roman" w:hAnsi="Times New Roman"/>
          <w:b/>
          <w:sz w:val="24"/>
        </w:rPr>
      </w:pPr>
      <w:r>
        <w:rPr>
          <w:rFonts w:ascii="Times New Roman" w:hAnsi="Times New Roman"/>
          <w:b/>
          <w:sz w:val="24"/>
        </w:rPr>
        <w:t>Entry into this contract by the County was authorized by official act of the Winkler County Commissioners’ Court taken during a meeting which occurred on the</w:t>
      </w:r>
      <w:r w:rsidR="00555AC2">
        <w:rPr>
          <w:rFonts w:ascii="Times New Roman" w:hAnsi="Times New Roman"/>
          <w:b/>
          <w:sz w:val="24"/>
        </w:rPr>
        <w:t xml:space="preserve"> </w:t>
      </w:r>
      <w:r w:rsidR="00513D5B">
        <w:rPr>
          <w:rFonts w:ascii="Times New Roman" w:hAnsi="Times New Roman"/>
          <w:b/>
          <w:sz w:val="24"/>
          <w:u w:val="single"/>
        </w:rPr>
        <w:tab/>
      </w:r>
      <w:r w:rsidR="00555AC2">
        <w:rPr>
          <w:rFonts w:ascii="Times New Roman" w:hAnsi="Times New Roman"/>
          <w:b/>
          <w:sz w:val="24"/>
          <w:u w:val="single"/>
        </w:rPr>
        <w:t xml:space="preserve"> </w:t>
      </w:r>
      <w:r>
        <w:rPr>
          <w:rFonts w:ascii="Times New Roman" w:hAnsi="Times New Roman"/>
          <w:b/>
          <w:sz w:val="24"/>
        </w:rPr>
        <w:t>day of</w:t>
      </w:r>
      <w:r w:rsidR="00513D5B">
        <w:rPr>
          <w:rFonts w:ascii="Times New Roman" w:hAnsi="Times New Roman"/>
          <w:b/>
          <w:sz w:val="24"/>
        </w:rPr>
        <w:t xml:space="preserve"> __________</w:t>
      </w:r>
      <w:proofErr w:type="gramStart"/>
      <w:r w:rsidR="00513D5B">
        <w:rPr>
          <w:rFonts w:ascii="Times New Roman" w:hAnsi="Times New Roman"/>
          <w:b/>
          <w:sz w:val="24"/>
        </w:rPr>
        <w:t>_</w:t>
      </w:r>
      <w:r>
        <w:rPr>
          <w:rFonts w:ascii="Times New Roman" w:hAnsi="Times New Roman"/>
          <w:b/>
          <w:sz w:val="24"/>
        </w:rPr>
        <w:t xml:space="preserve"> ,</w:t>
      </w:r>
      <w:proofErr w:type="gramEnd"/>
      <w:r>
        <w:rPr>
          <w:rFonts w:ascii="Times New Roman" w:hAnsi="Times New Roman"/>
          <w:b/>
          <w:sz w:val="24"/>
        </w:rPr>
        <w:t xml:space="preserve"> 20</w:t>
      </w:r>
      <w:r w:rsidR="00513D5B">
        <w:rPr>
          <w:rFonts w:ascii="Times New Roman" w:hAnsi="Times New Roman"/>
          <w:b/>
          <w:sz w:val="24"/>
          <w:u w:val="single"/>
        </w:rPr>
        <w:tab/>
      </w:r>
      <w:r w:rsidR="00513D5B">
        <w:rPr>
          <w:rFonts w:ascii="Times New Roman" w:hAnsi="Times New Roman"/>
          <w:b/>
          <w:sz w:val="24"/>
          <w:u w:val="single"/>
        </w:rPr>
        <w:tab/>
      </w:r>
      <w:r>
        <w:rPr>
          <w:rFonts w:ascii="Times New Roman" w:hAnsi="Times New Roman"/>
          <w:b/>
          <w:sz w:val="24"/>
        </w:rPr>
        <w:t>, the minutes of which duly reflect the same.</w:t>
      </w:r>
    </w:p>
    <w:p w:rsidR="00363459" w:rsidRDefault="00363459" w:rsidP="00D56414">
      <w:pPr>
        <w:ind w:left="360"/>
        <w:jc w:val="both"/>
        <w:rPr>
          <w:rFonts w:ascii="Times New Roman" w:hAnsi="Times New Roman"/>
          <w:b/>
          <w:sz w:val="24"/>
        </w:rPr>
      </w:pPr>
    </w:p>
    <w:p w:rsidR="00AF7827" w:rsidRDefault="00363459" w:rsidP="00D56414">
      <w:pPr>
        <w:ind w:left="360"/>
        <w:jc w:val="both"/>
        <w:rPr>
          <w:rFonts w:ascii="Times New Roman" w:hAnsi="Times New Roman"/>
          <w:sz w:val="24"/>
        </w:rPr>
      </w:pPr>
      <w:r>
        <w:rPr>
          <w:rFonts w:ascii="Times New Roman" w:hAnsi="Times New Roman"/>
          <w:b/>
          <w:sz w:val="24"/>
        </w:rPr>
        <w:t xml:space="preserve">SIGNED AND ENTERED INTO </w:t>
      </w:r>
      <w:r w:rsidR="00D56414">
        <w:rPr>
          <w:rFonts w:ascii="Times New Roman" w:hAnsi="Times New Roman"/>
          <w:sz w:val="24"/>
        </w:rPr>
        <w:t xml:space="preserve">on this the </w:t>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rPr>
        <w:t xml:space="preserve"> </w:t>
      </w:r>
      <w:r w:rsidR="00D56414">
        <w:rPr>
          <w:rFonts w:ascii="Times New Roman" w:hAnsi="Times New Roman"/>
          <w:sz w:val="24"/>
        </w:rPr>
        <w:t xml:space="preserve">day of </w:t>
      </w:r>
      <w:r w:rsidR="00513D5B">
        <w:rPr>
          <w:rFonts w:ascii="Times New Roman" w:hAnsi="Times New Roman"/>
          <w:sz w:val="24"/>
          <w:u w:val="single"/>
        </w:rPr>
        <w:tab/>
      </w:r>
      <w:r w:rsidR="00513D5B">
        <w:rPr>
          <w:rFonts w:ascii="Times New Roman" w:hAnsi="Times New Roman"/>
          <w:sz w:val="24"/>
          <w:u w:val="single"/>
        </w:rPr>
        <w:tab/>
      </w:r>
      <w:r w:rsidR="00D56414">
        <w:rPr>
          <w:rFonts w:ascii="Times New Roman" w:hAnsi="Times New Roman"/>
          <w:sz w:val="24"/>
        </w:rPr>
        <w:t>, 20</w:t>
      </w:r>
      <w:r w:rsidR="00513D5B">
        <w:rPr>
          <w:rFonts w:ascii="Times New Roman" w:hAnsi="Times New Roman"/>
          <w:sz w:val="24"/>
          <w:u w:val="single"/>
        </w:rPr>
        <w:tab/>
      </w:r>
      <w:r w:rsidR="00D56414">
        <w:rPr>
          <w:rFonts w:ascii="Times New Roman" w:hAnsi="Times New Roman"/>
          <w:sz w:val="24"/>
        </w:rPr>
        <w:t>.</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WINKLER COUNTY</w:t>
      </w:r>
    </w:p>
    <w:p w:rsidR="00D56414" w:rsidRDefault="00D56414"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t>By</w:t>
      </w:r>
      <w:r>
        <w:rPr>
          <w:rFonts w:ascii="Times New Roman" w:hAnsi="Times New Roman"/>
          <w:b/>
          <w:sz w:val="24"/>
        </w:rPr>
        <w:t>_______________________________________</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sidR="00AC0FFB">
        <w:rPr>
          <w:rFonts w:ascii="Times New Roman" w:hAnsi="Times New Roman"/>
          <w:b/>
          <w:sz w:val="24"/>
        </w:rPr>
        <w:t>Charles M. Wolf</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Winkler County Judge</w:t>
      </w:r>
    </w:p>
    <w:p w:rsidR="00D56414" w:rsidRDefault="00D56414" w:rsidP="00D56414">
      <w:pPr>
        <w:ind w:left="360"/>
        <w:jc w:val="both"/>
        <w:rPr>
          <w:rFonts w:ascii="Times New Roman" w:hAnsi="Times New Roman"/>
          <w:b/>
          <w:sz w:val="24"/>
        </w:rPr>
      </w:pP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D56414" w:rsidRDefault="00D56414" w:rsidP="00D56414">
      <w:pPr>
        <w:ind w:left="360"/>
        <w:jc w:val="both"/>
        <w:rPr>
          <w:rFonts w:ascii="Times New Roman" w:hAnsi="Times New Roman"/>
          <w:b/>
          <w:sz w:val="24"/>
        </w:rPr>
      </w:pPr>
    </w:p>
    <w:p w:rsidR="00D56414" w:rsidRDefault="00513D5B" w:rsidP="00513D5B">
      <w:pPr>
        <w:ind w:left="3960" w:firstLine="360"/>
        <w:jc w:val="both"/>
        <w:rPr>
          <w:rFonts w:ascii="Times New Roman" w:hAnsi="Times New Roman"/>
          <w:b/>
          <w:sz w:val="24"/>
        </w:rPr>
      </w:pPr>
      <w:r>
        <w:rPr>
          <w:rFonts w:ascii="Times New Roman" w:hAnsi="Times New Roman"/>
          <w:b/>
          <w:sz w:val="24"/>
        </w:rPr>
        <w:t>(Pipeline Company Name)</w:t>
      </w:r>
    </w:p>
    <w:p w:rsidR="00513D5B"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p>
    <w:p w:rsidR="00513D5B" w:rsidRDefault="00513D5B" w:rsidP="00D56414">
      <w:pPr>
        <w:ind w:left="360"/>
        <w:jc w:val="both"/>
        <w:rPr>
          <w:rFonts w:ascii="Times New Roman" w:hAnsi="Times New Roman"/>
          <w:b/>
          <w:sz w:val="24"/>
        </w:rPr>
      </w:pPr>
    </w:p>
    <w:p w:rsidR="00513D5B" w:rsidRDefault="00513D5B" w:rsidP="00D56414">
      <w:pPr>
        <w:ind w:left="360"/>
        <w:jc w:val="both"/>
        <w:rPr>
          <w:rFonts w:ascii="Times New Roman" w:hAnsi="Times New Roman"/>
          <w:b/>
          <w:sz w:val="24"/>
        </w:rPr>
      </w:pPr>
    </w:p>
    <w:p w:rsidR="00D56414" w:rsidRDefault="00D56414" w:rsidP="00513D5B">
      <w:pPr>
        <w:ind w:left="3600" w:firstLine="720"/>
        <w:jc w:val="both"/>
        <w:rPr>
          <w:rFonts w:ascii="Times New Roman" w:hAnsi="Times New Roman"/>
          <w:b/>
          <w:sz w:val="24"/>
        </w:rPr>
      </w:pPr>
      <w:r>
        <w:rPr>
          <w:rFonts w:ascii="Times New Roman" w:hAnsi="Times New Roman"/>
          <w:b/>
          <w:sz w:val="24"/>
        </w:rPr>
        <w:t>By_______________________________________</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Printed Name</w:t>
      </w:r>
      <w:r w:rsidR="00555AC2">
        <w:rPr>
          <w:rFonts w:ascii="Times New Roman" w:hAnsi="Times New Roman"/>
          <w:b/>
          <w:sz w:val="24"/>
        </w:rPr>
        <w:t xml:space="preserve">    </w:t>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Title</w:t>
      </w:r>
      <w:r w:rsidR="00555AC2">
        <w:rPr>
          <w:rFonts w:ascii="Times New Roman" w:hAnsi="Times New Roman"/>
          <w:sz w:val="24"/>
          <w:u w:val="single"/>
        </w:rPr>
        <w:t xml:space="preserve">  </w:t>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u w:val="single"/>
        </w:rPr>
        <w:tab/>
      </w:r>
    </w:p>
    <w:p w:rsidR="00D56414" w:rsidRPr="00555AC2" w:rsidRDefault="00D56414" w:rsidP="00D56414">
      <w:pPr>
        <w:ind w:left="360"/>
        <w:jc w:val="both"/>
        <w:rPr>
          <w:rFonts w:ascii="Times New Roman" w:hAnsi="Times New Roman"/>
          <w:sz w:val="24"/>
          <w:u w:val="single"/>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Address</w:t>
      </w:r>
      <w:r w:rsidR="00555AC2">
        <w:rPr>
          <w:rFonts w:ascii="Times New Roman" w:hAnsi="Times New Roman"/>
          <w:b/>
          <w:sz w:val="24"/>
        </w:rPr>
        <w:t xml:space="preserve">  </w:t>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p>
    <w:p w:rsidR="00D56414" w:rsidRPr="00555AC2" w:rsidRDefault="00D56414" w:rsidP="00D56414">
      <w:pPr>
        <w:ind w:left="360"/>
        <w:jc w:val="both"/>
        <w:rPr>
          <w:rFonts w:ascii="Times New Roman" w:hAnsi="Times New Roman"/>
          <w:sz w:val="24"/>
          <w:u w:val="single"/>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sidR="00513D5B">
        <w:rPr>
          <w:rFonts w:ascii="Times New Roman" w:hAnsi="Times New Roman"/>
          <w:sz w:val="24"/>
          <w:u w:val="single"/>
        </w:rPr>
        <w:tab/>
      </w:r>
      <w:r w:rsidR="00513D5B">
        <w:rPr>
          <w:rFonts w:ascii="Times New Roman" w:hAnsi="Times New Roman"/>
          <w:sz w:val="24"/>
          <w:u w:val="single"/>
        </w:rPr>
        <w:tab/>
      </w:r>
      <w:r w:rsidR="00513D5B">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r w:rsidR="00555AC2">
        <w:rPr>
          <w:rFonts w:ascii="Times New Roman" w:hAnsi="Times New Roman"/>
          <w:sz w:val="24"/>
          <w:u w:val="single"/>
        </w:rPr>
        <w:tab/>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Telephone</w:t>
      </w:r>
      <w:r w:rsidR="00555AC2">
        <w:rPr>
          <w:rFonts w:ascii="Times New Roman" w:hAnsi="Times New Roman"/>
          <w:b/>
          <w:sz w:val="24"/>
        </w:rPr>
        <w:t xml:space="preserve">   </w:t>
      </w:r>
      <w:r w:rsidR="00513D5B">
        <w:rPr>
          <w:rFonts w:ascii="Times New Roman" w:hAnsi="Times New Roman"/>
          <w:sz w:val="24"/>
          <w:u w:val="single"/>
        </w:rPr>
        <w:tab/>
      </w:r>
      <w:r w:rsidR="00513D5B">
        <w:rPr>
          <w:rFonts w:ascii="Times New Roman" w:hAnsi="Times New Roman"/>
          <w:sz w:val="24"/>
          <w:u w:val="single"/>
        </w:rPr>
        <w:tab/>
      </w:r>
      <w:r w:rsidR="00CC7EF2">
        <w:rPr>
          <w:rFonts w:ascii="Times New Roman" w:hAnsi="Times New Roman"/>
          <w:sz w:val="24"/>
          <w:u w:val="single"/>
        </w:rPr>
        <w:tab/>
      </w:r>
      <w:r w:rsidR="00CC7EF2">
        <w:rPr>
          <w:rFonts w:ascii="Times New Roman" w:hAnsi="Times New Roman"/>
          <w:sz w:val="24"/>
          <w:u w:val="single"/>
        </w:rPr>
        <w:tab/>
      </w:r>
      <w:r w:rsidR="00CC7EF2">
        <w:rPr>
          <w:rFonts w:ascii="Times New Roman" w:hAnsi="Times New Roman"/>
          <w:sz w:val="24"/>
          <w:u w:val="single"/>
        </w:rPr>
        <w:tab/>
      </w:r>
      <w:r w:rsidR="00CC7EF2">
        <w:rPr>
          <w:rFonts w:ascii="Times New Roman" w:hAnsi="Times New Roman"/>
          <w:sz w:val="24"/>
          <w:u w:val="single"/>
        </w:rPr>
        <w:tab/>
      </w:r>
      <w:r w:rsidR="00CC7EF2">
        <w:rPr>
          <w:rFonts w:ascii="Times New Roman" w:hAnsi="Times New Roman"/>
          <w:b/>
          <w:sz w:val="24"/>
        </w:rPr>
        <w:tab/>
      </w:r>
      <w:r>
        <w:rPr>
          <w:rFonts w:ascii="Times New Roman" w:hAnsi="Times New Roman"/>
          <w:b/>
          <w:sz w:val="24"/>
        </w:rPr>
        <w:tab/>
      </w:r>
      <w:r w:rsidR="00CC7EF2">
        <w:rPr>
          <w:rFonts w:ascii="Times New Roman" w:hAnsi="Times New Roman"/>
          <w:b/>
          <w:sz w:val="24"/>
        </w:rPr>
        <w:tab/>
      </w:r>
      <w:r w:rsidR="00CC7EF2">
        <w:rPr>
          <w:rFonts w:ascii="Times New Roman" w:hAnsi="Times New Roman"/>
          <w:b/>
          <w:sz w:val="24"/>
        </w:rPr>
        <w:tab/>
      </w:r>
      <w:r w:rsidR="00CC7EF2">
        <w:rPr>
          <w:rFonts w:ascii="Times New Roman" w:hAnsi="Times New Roman"/>
          <w:b/>
          <w:sz w:val="24"/>
        </w:rPr>
        <w:tab/>
      </w:r>
      <w:r w:rsidR="00CC7EF2">
        <w:rPr>
          <w:rFonts w:ascii="Times New Roman" w:hAnsi="Times New Roman"/>
          <w:b/>
          <w:sz w:val="24"/>
        </w:rPr>
        <w:tab/>
      </w:r>
      <w:r>
        <w:rPr>
          <w:rFonts w:ascii="Times New Roman" w:hAnsi="Times New Roman"/>
          <w:b/>
          <w:sz w:val="24"/>
        </w:rPr>
        <w:t>Cellular Telephone_________________________</w:t>
      </w:r>
    </w:p>
    <w:p w:rsidR="00D56414"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13D5B">
        <w:rPr>
          <w:rFonts w:ascii="Times New Roman" w:hAnsi="Times New Roman"/>
          <w:b/>
          <w:sz w:val="24"/>
        </w:rPr>
        <w:tab/>
      </w:r>
      <w:r>
        <w:rPr>
          <w:rFonts w:ascii="Times New Roman" w:hAnsi="Times New Roman"/>
          <w:b/>
          <w:sz w:val="24"/>
        </w:rPr>
        <w:t>Fax______________________________________</w:t>
      </w:r>
      <w:r>
        <w:rPr>
          <w:rFonts w:ascii="Times New Roman" w:hAnsi="Times New Roman"/>
          <w:b/>
          <w:sz w:val="24"/>
        </w:rPr>
        <w:tab/>
        <w:t xml:space="preserve"> </w:t>
      </w:r>
    </w:p>
    <w:p w:rsidR="00D56414" w:rsidRDefault="00D56414" w:rsidP="00D56414">
      <w:pPr>
        <w:ind w:left="360"/>
        <w:jc w:val="both"/>
        <w:rPr>
          <w:rFonts w:ascii="Times New Roman" w:hAnsi="Times New Roman"/>
          <w:b/>
          <w:sz w:val="24"/>
        </w:rPr>
      </w:pPr>
    </w:p>
    <w:p w:rsidR="00D56414" w:rsidRPr="00363459" w:rsidRDefault="00D56414" w:rsidP="00D56414">
      <w:pPr>
        <w:ind w:left="360"/>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p>
    <w:p w:rsidR="00AF7827" w:rsidRPr="00AF7827" w:rsidRDefault="00AF7827" w:rsidP="00D56414">
      <w:pPr>
        <w:jc w:val="both"/>
        <w:rPr>
          <w:rFonts w:ascii="Times New Roman" w:hAnsi="Times New Roman"/>
          <w:b/>
          <w:sz w:val="24"/>
        </w:rPr>
      </w:pPr>
    </w:p>
    <w:p w:rsidR="00AF7827" w:rsidRPr="00AF7827" w:rsidRDefault="00AF7827" w:rsidP="00D56414">
      <w:pPr>
        <w:jc w:val="both"/>
        <w:rPr>
          <w:rFonts w:ascii="Times New Roman" w:hAnsi="Times New Roman"/>
          <w:b/>
          <w:sz w:val="24"/>
        </w:rPr>
      </w:pPr>
    </w:p>
    <w:p w:rsidR="001B2399" w:rsidRPr="001B2399" w:rsidRDefault="001B2399" w:rsidP="00D56414">
      <w:pPr>
        <w:jc w:val="both"/>
        <w:rPr>
          <w:rFonts w:ascii="Times New Roman" w:hAnsi="Times New Roman"/>
          <w:b/>
          <w:sz w:val="24"/>
        </w:rPr>
      </w:pPr>
    </w:p>
    <w:p w:rsidR="001B2399" w:rsidRPr="001B2399" w:rsidRDefault="001B2399" w:rsidP="00D56414">
      <w:pPr>
        <w:jc w:val="both"/>
        <w:rPr>
          <w:rFonts w:ascii="Times New Roman" w:hAnsi="Times New Roman"/>
          <w:b/>
          <w:sz w:val="24"/>
        </w:rPr>
      </w:pPr>
    </w:p>
    <w:p w:rsidR="001B2399" w:rsidRPr="00C729EE" w:rsidRDefault="001B2399" w:rsidP="00D56414">
      <w:pPr>
        <w:pStyle w:val="ListParagraph"/>
        <w:jc w:val="both"/>
        <w:rPr>
          <w:rFonts w:ascii="Times New Roman" w:hAnsi="Times New Roman"/>
          <w:b/>
          <w:sz w:val="24"/>
        </w:rPr>
      </w:pPr>
    </w:p>
    <w:p w:rsidR="00C729EE" w:rsidRPr="00C729EE" w:rsidRDefault="00C729EE" w:rsidP="00D56414">
      <w:pPr>
        <w:pStyle w:val="ListParagraph"/>
        <w:jc w:val="both"/>
        <w:rPr>
          <w:rFonts w:ascii="Times New Roman" w:hAnsi="Times New Roman"/>
          <w:sz w:val="24"/>
        </w:rPr>
      </w:pPr>
    </w:p>
    <w:p w:rsidR="00230B68" w:rsidRDefault="00230B68" w:rsidP="00D56414">
      <w:pPr>
        <w:pStyle w:val="ListParagraph"/>
        <w:jc w:val="both"/>
        <w:rPr>
          <w:rFonts w:ascii="Times New Roman" w:hAnsi="Times New Roman"/>
          <w:b/>
          <w:sz w:val="24"/>
        </w:rPr>
      </w:pPr>
    </w:p>
    <w:p w:rsidR="00230B68" w:rsidRPr="00230B68" w:rsidRDefault="00230B68" w:rsidP="00D56414">
      <w:pPr>
        <w:pStyle w:val="ListParagraph"/>
        <w:jc w:val="both"/>
        <w:rPr>
          <w:rFonts w:ascii="Times New Roman" w:hAnsi="Times New Roman"/>
          <w:b/>
          <w:sz w:val="24"/>
        </w:rPr>
      </w:pPr>
    </w:p>
    <w:sectPr w:rsidR="00230B68" w:rsidRPr="00230B68" w:rsidSect="00D56414">
      <w:headerReference w:type="default" r:id="rId8"/>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AC2" w:rsidRDefault="00555AC2" w:rsidP="00CD4B31">
      <w:r>
        <w:separator/>
      </w:r>
    </w:p>
  </w:endnote>
  <w:endnote w:type="continuationSeparator" w:id="0">
    <w:p w:rsidR="00555AC2" w:rsidRDefault="00555AC2" w:rsidP="00CD4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AC2" w:rsidRPr="00D25A35" w:rsidRDefault="00555AC2">
    <w:pPr>
      <w:pStyle w:val="Footer"/>
      <w:rPr>
        <w:rFonts w:ascii="Times New Roman" w:hAnsi="Times New Roman"/>
        <w:sz w:val="20"/>
        <w:szCs w:val="20"/>
      </w:rPr>
    </w:pPr>
    <w:r w:rsidRPr="00D25A35">
      <w:rPr>
        <w:rFonts w:ascii="Times New Roman" w:hAnsi="Times New Roman"/>
        <w:sz w:val="20"/>
        <w:szCs w:val="20"/>
      </w:rPr>
      <w:t>Road Bore</w:t>
    </w:r>
    <w:r w:rsidR="00C762F9">
      <w:rPr>
        <w:rFonts w:ascii="Times New Roman" w:hAnsi="Times New Roman"/>
        <w:sz w:val="20"/>
        <w:szCs w:val="20"/>
      </w:rPr>
      <w:t xml:space="preserve"> (Revised </w:t>
    </w:r>
    <w:r w:rsidR="00AC0FFB">
      <w:rPr>
        <w:rFonts w:ascii="Times New Roman" w:hAnsi="Times New Roman"/>
        <w:sz w:val="20"/>
        <w:szCs w:val="20"/>
      </w:rPr>
      <w:t>March 11, 2015</w:t>
    </w:r>
    <w:r w:rsidR="00C762F9">
      <w:rPr>
        <w:rFonts w:ascii="Times New Roman" w:hAnsi="Times New Roman"/>
        <w:sz w:val="20"/>
        <w:szCs w:val="20"/>
      </w:rPr>
      <w:t>)</w:t>
    </w:r>
    <w:r>
      <w:tab/>
    </w:r>
    <w:r>
      <w:tab/>
    </w:r>
    <w:r w:rsidRPr="00D25A35">
      <w:rPr>
        <w:rFonts w:ascii="Times New Roman" w:hAnsi="Times New Roman"/>
        <w:sz w:val="20"/>
        <w:szCs w:val="20"/>
      </w:rPr>
      <w:t xml:space="preserve">Page </w:t>
    </w:r>
    <w:r w:rsidR="00E74CCF" w:rsidRPr="00D25A35">
      <w:rPr>
        <w:rFonts w:ascii="Times New Roman" w:hAnsi="Times New Roman"/>
        <w:sz w:val="20"/>
        <w:szCs w:val="20"/>
      </w:rPr>
      <w:fldChar w:fldCharType="begin"/>
    </w:r>
    <w:r w:rsidRPr="00D25A35">
      <w:rPr>
        <w:rFonts w:ascii="Times New Roman" w:hAnsi="Times New Roman"/>
        <w:sz w:val="20"/>
        <w:szCs w:val="20"/>
      </w:rPr>
      <w:instrText xml:space="preserve"> PAGE    \* MERGEFORMAT </w:instrText>
    </w:r>
    <w:r w:rsidR="00E74CCF" w:rsidRPr="00D25A35">
      <w:rPr>
        <w:rFonts w:ascii="Times New Roman" w:hAnsi="Times New Roman"/>
        <w:sz w:val="20"/>
        <w:szCs w:val="20"/>
      </w:rPr>
      <w:fldChar w:fldCharType="separate"/>
    </w:r>
    <w:r w:rsidR="00AC0FFB">
      <w:rPr>
        <w:rFonts w:ascii="Times New Roman" w:hAnsi="Times New Roman"/>
        <w:noProof/>
        <w:sz w:val="20"/>
        <w:szCs w:val="20"/>
      </w:rPr>
      <w:t>4</w:t>
    </w:r>
    <w:r w:rsidR="00E74CCF" w:rsidRPr="00D25A35">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AC2" w:rsidRDefault="00555AC2" w:rsidP="00CD4B31">
      <w:r>
        <w:separator/>
      </w:r>
    </w:p>
  </w:footnote>
  <w:footnote w:type="continuationSeparator" w:id="0">
    <w:p w:rsidR="00555AC2" w:rsidRDefault="00555AC2" w:rsidP="00CD4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4"/>
        <w:u w:val="single"/>
      </w:rPr>
      <w:alias w:val="Title"/>
      <w:id w:val="77887899"/>
      <w:placeholder>
        <w:docPart w:val="B6A79A9BBBE44B1C8A3D16A239C3FF71"/>
      </w:placeholder>
      <w:dataBinding w:prefixMappings="xmlns:ns0='http://schemas.openxmlformats.org/package/2006/metadata/core-properties' xmlns:ns1='http://purl.org/dc/elements/1.1/'" w:xpath="/ns0:coreProperties[1]/ns1:title[1]" w:storeItemID="{6C3C8BC8-F283-45AE-878A-BAB7291924A1}"/>
      <w:text/>
    </w:sdtPr>
    <w:sdtContent>
      <w:p w:rsidR="00555AC2" w:rsidRPr="00D25A35" w:rsidRDefault="00102C04">
        <w:pPr>
          <w:pStyle w:val="Header"/>
          <w:tabs>
            <w:tab w:val="left" w:pos="2580"/>
            <w:tab w:val="left" w:pos="2985"/>
          </w:tabs>
          <w:spacing w:after="120" w:line="276" w:lineRule="auto"/>
          <w:jc w:val="right"/>
          <w:rPr>
            <w:b/>
            <w:bCs/>
            <w:color w:val="1F497D" w:themeColor="text2"/>
            <w:sz w:val="24"/>
          </w:rPr>
        </w:pPr>
        <w:r>
          <w:rPr>
            <w:b/>
            <w:bCs/>
            <w:sz w:val="24"/>
            <w:u w:val="single"/>
          </w:rPr>
          <w:t>County Road Number</w:t>
        </w:r>
      </w:p>
    </w:sdtContent>
  </w:sdt>
  <w:sdt>
    <w:sdtPr>
      <w:rPr>
        <w:b/>
        <w:sz w:val="24"/>
        <w:u w:val="single"/>
      </w:rPr>
      <w:alias w:val="Subtitle"/>
      <w:id w:val="77887903"/>
      <w:placeholder>
        <w:docPart w:val="1AA221AFBE8242A08CE16C56FDF060C1"/>
      </w:placeholder>
      <w:dataBinding w:prefixMappings="xmlns:ns0='http://schemas.openxmlformats.org/package/2006/metadata/core-properties' xmlns:ns1='http://purl.org/dc/elements/1.1/'" w:xpath="/ns0:coreProperties[1]/ns1:subject[1]" w:storeItemID="{6C3C8BC8-F283-45AE-878A-BAB7291924A1}"/>
      <w:text/>
    </w:sdtPr>
    <w:sdtContent>
      <w:p w:rsidR="00555AC2" w:rsidRDefault="00102C04">
        <w:pPr>
          <w:pStyle w:val="Header"/>
          <w:tabs>
            <w:tab w:val="left" w:pos="2580"/>
            <w:tab w:val="left" w:pos="2985"/>
          </w:tabs>
          <w:spacing w:after="120" w:line="276" w:lineRule="auto"/>
          <w:jc w:val="right"/>
          <w:rPr>
            <w:color w:val="4F81BD" w:themeColor="accent1"/>
          </w:rPr>
        </w:pPr>
        <w:r>
          <w:rPr>
            <w:b/>
            <w:sz w:val="24"/>
            <w:u w:val="single"/>
          </w:rPr>
          <w:t>Precinct Number</w:t>
        </w:r>
      </w:p>
    </w:sdtContent>
  </w:sdt>
  <w:p w:rsidR="00555AC2" w:rsidRDefault="00555A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20D90"/>
    <w:multiLevelType w:val="hybridMultilevel"/>
    <w:tmpl w:val="1096D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CE5040"/>
    <w:multiLevelType w:val="hybridMultilevel"/>
    <w:tmpl w:val="4352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05AFE"/>
    <w:multiLevelType w:val="hybridMultilevel"/>
    <w:tmpl w:val="03D66F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231283"/>
    <w:multiLevelType w:val="hybridMultilevel"/>
    <w:tmpl w:val="A57626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0205A0"/>
    <w:multiLevelType w:val="hybridMultilevel"/>
    <w:tmpl w:val="E640B0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043B0"/>
    <w:multiLevelType w:val="hybridMultilevel"/>
    <w:tmpl w:val="077C89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BF5C27"/>
    <w:multiLevelType w:val="hybridMultilevel"/>
    <w:tmpl w:val="342E2358"/>
    <w:lvl w:ilvl="0" w:tplc="04090019">
      <w:start w:val="1"/>
      <w:numFmt w:val="lowerLetter"/>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BB13C2"/>
    <w:multiLevelType w:val="hybridMultilevel"/>
    <w:tmpl w:val="53EE6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2"/>
  </w:num>
  <w:num w:numId="4">
    <w:abstractNumId w:val="0"/>
  </w:num>
  <w:num w:numId="5">
    <w:abstractNumId w:val="7"/>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rsids>
    <w:rsidRoot w:val="00CD4B31"/>
    <w:rsid w:val="00052166"/>
    <w:rsid w:val="0009515D"/>
    <w:rsid w:val="000B5846"/>
    <w:rsid w:val="00102C04"/>
    <w:rsid w:val="00105F84"/>
    <w:rsid w:val="00135994"/>
    <w:rsid w:val="001432E7"/>
    <w:rsid w:val="00154F70"/>
    <w:rsid w:val="00192DEC"/>
    <w:rsid w:val="001B2399"/>
    <w:rsid w:val="001D38D3"/>
    <w:rsid w:val="00215586"/>
    <w:rsid w:val="00230B68"/>
    <w:rsid w:val="003232A5"/>
    <w:rsid w:val="00337F01"/>
    <w:rsid w:val="00363459"/>
    <w:rsid w:val="00464C46"/>
    <w:rsid w:val="0046504A"/>
    <w:rsid w:val="00513D5B"/>
    <w:rsid w:val="005239E1"/>
    <w:rsid w:val="005244DD"/>
    <w:rsid w:val="00531AC7"/>
    <w:rsid w:val="005371CD"/>
    <w:rsid w:val="00555AC2"/>
    <w:rsid w:val="005A3F57"/>
    <w:rsid w:val="005B0F17"/>
    <w:rsid w:val="005D6632"/>
    <w:rsid w:val="005E42DD"/>
    <w:rsid w:val="005F7CE7"/>
    <w:rsid w:val="006600F5"/>
    <w:rsid w:val="00685CAD"/>
    <w:rsid w:val="006C2478"/>
    <w:rsid w:val="0073317E"/>
    <w:rsid w:val="007C0F3A"/>
    <w:rsid w:val="008045DA"/>
    <w:rsid w:val="0088068A"/>
    <w:rsid w:val="008A2C23"/>
    <w:rsid w:val="0096550A"/>
    <w:rsid w:val="009741C4"/>
    <w:rsid w:val="009A7BFE"/>
    <w:rsid w:val="009E0D77"/>
    <w:rsid w:val="00A456E3"/>
    <w:rsid w:val="00AC0FFB"/>
    <w:rsid w:val="00AE2BD3"/>
    <w:rsid w:val="00AF7827"/>
    <w:rsid w:val="00B00E74"/>
    <w:rsid w:val="00B51EBE"/>
    <w:rsid w:val="00B74194"/>
    <w:rsid w:val="00BD4930"/>
    <w:rsid w:val="00C00BD6"/>
    <w:rsid w:val="00C34130"/>
    <w:rsid w:val="00C729EE"/>
    <w:rsid w:val="00C762F9"/>
    <w:rsid w:val="00CC7EF2"/>
    <w:rsid w:val="00CD4B31"/>
    <w:rsid w:val="00CF7926"/>
    <w:rsid w:val="00D0439B"/>
    <w:rsid w:val="00D1480A"/>
    <w:rsid w:val="00D17346"/>
    <w:rsid w:val="00D25A35"/>
    <w:rsid w:val="00D25BF7"/>
    <w:rsid w:val="00D3385D"/>
    <w:rsid w:val="00D56414"/>
    <w:rsid w:val="00E42E4F"/>
    <w:rsid w:val="00E74CCF"/>
    <w:rsid w:val="00ED4F24"/>
    <w:rsid w:val="00EE6E21"/>
    <w:rsid w:val="00EF7B48"/>
    <w:rsid w:val="00F113EA"/>
    <w:rsid w:val="00F1466C"/>
    <w:rsid w:val="00F147DF"/>
    <w:rsid w:val="00F24838"/>
    <w:rsid w:val="00F46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66C"/>
    <w:rPr>
      <w:rFonts w:ascii="Garamond" w:hAnsi="Garamond"/>
      <w:sz w:val="21"/>
    </w:rPr>
  </w:style>
  <w:style w:type="paragraph" w:styleId="Heading1">
    <w:name w:val="heading 1"/>
    <w:basedOn w:val="Normal"/>
    <w:next w:val="BodyText"/>
    <w:link w:val="Heading1Char"/>
    <w:qFormat/>
    <w:rsid w:val="00F1466C"/>
    <w:pPr>
      <w:keepNext/>
      <w:keepLines/>
      <w:spacing w:after="240" w:line="240" w:lineRule="atLeast"/>
      <w:jc w:val="center"/>
      <w:outlineLvl w:val="0"/>
    </w:pPr>
    <w:rPr>
      <w:smallCaps/>
      <w:spacing w:val="14"/>
      <w:kern w:val="20"/>
      <w:sz w:val="23"/>
    </w:rPr>
  </w:style>
  <w:style w:type="paragraph" w:styleId="Heading2">
    <w:name w:val="heading 2"/>
    <w:basedOn w:val="Normal"/>
    <w:next w:val="BodyText"/>
    <w:link w:val="Heading2Char"/>
    <w:qFormat/>
    <w:rsid w:val="00F1466C"/>
    <w:pPr>
      <w:keepNext/>
      <w:keepLines/>
      <w:spacing w:after="240" w:line="240" w:lineRule="atLeast"/>
      <w:outlineLvl w:val="1"/>
    </w:pPr>
    <w:rPr>
      <w:smallCaps/>
      <w:spacing w:val="10"/>
      <w:kern w:val="20"/>
      <w:sz w:val="24"/>
    </w:rPr>
  </w:style>
  <w:style w:type="paragraph" w:styleId="Heading3">
    <w:name w:val="heading 3"/>
    <w:basedOn w:val="Normal"/>
    <w:next w:val="BodyText"/>
    <w:link w:val="Heading3Char"/>
    <w:qFormat/>
    <w:rsid w:val="00F1466C"/>
    <w:pPr>
      <w:keepNext/>
      <w:keepLines/>
      <w:spacing w:after="240" w:line="240" w:lineRule="atLeast"/>
      <w:outlineLvl w:val="2"/>
    </w:pPr>
    <w:rPr>
      <w:i/>
      <w:kern w:val="20"/>
      <w:sz w:val="24"/>
    </w:rPr>
  </w:style>
  <w:style w:type="paragraph" w:styleId="Heading4">
    <w:name w:val="heading 4"/>
    <w:basedOn w:val="Normal"/>
    <w:next w:val="BodyText"/>
    <w:link w:val="Heading4Char"/>
    <w:qFormat/>
    <w:rsid w:val="00F1466C"/>
    <w:pPr>
      <w:keepNext/>
      <w:keepLines/>
      <w:spacing w:line="240" w:lineRule="atLeast"/>
      <w:outlineLvl w:val="3"/>
    </w:pPr>
    <w:rPr>
      <w:smallCaps/>
      <w:kern w:val="20"/>
      <w:sz w:val="23"/>
    </w:rPr>
  </w:style>
  <w:style w:type="paragraph" w:styleId="Heading5">
    <w:name w:val="heading 5"/>
    <w:basedOn w:val="Normal"/>
    <w:next w:val="BodyText"/>
    <w:link w:val="Heading5Char"/>
    <w:qFormat/>
    <w:rsid w:val="00F1466C"/>
    <w:pPr>
      <w:keepNext/>
      <w:keepLines/>
      <w:spacing w:line="240" w:lineRule="atLeast"/>
      <w:outlineLvl w:val="4"/>
    </w:pPr>
    <w:rPr>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66C"/>
    <w:rPr>
      <w:rFonts w:ascii="Garamond" w:hAnsi="Garamond"/>
      <w:smallCaps/>
      <w:spacing w:val="14"/>
      <w:kern w:val="20"/>
      <w:sz w:val="23"/>
    </w:rPr>
  </w:style>
  <w:style w:type="paragraph" w:styleId="BodyText">
    <w:name w:val="Body Text"/>
    <w:basedOn w:val="Normal"/>
    <w:link w:val="BodyTextChar"/>
    <w:uiPriority w:val="99"/>
    <w:semiHidden/>
    <w:unhideWhenUsed/>
    <w:rsid w:val="005A3F57"/>
    <w:pPr>
      <w:spacing w:after="120"/>
    </w:pPr>
  </w:style>
  <w:style w:type="character" w:customStyle="1" w:styleId="BodyTextChar">
    <w:name w:val="Body Text Char"/>
    <w:basedOn w:val="DefaultParagraphFont"/>
    <w:link w:val="BodyText"/>
    <w:uiPriority w:val="99"/>
    <w:semiHidden/>
    <w:rsid w:val="005A3F57"/>
    <w:rPr>
      <w:rFonts w:ascii="Garamond" w:hAnsi="Garamond"/>
      <w:sz w:val="21"/>
    </w:rPr>
  </w:style>
  <w:style w:type="character" w:customStyle="1" w:styleId="Heading2Char">
    <w:name w:val="Heading 2 Char"/>
    <w:basedOn w:val="DefaultParagraphFont"/>
    <w:link w:val="Heading2"/>
    <w:rsid w:val="00F1466C"/>
    <w:rPr>
      <w:rFonts w:ascii="Garamond" w:hAnsi="Garamond"/>
      <w:smallCaps/>
      <w:spacing w:val="10"/>
      <w:kern w:val="20"/>
      <w:sz w:val="24"/>
    </w:rPr>
  </w:style>
  <w:style w:type="character" w:customStyle="1" w:styleId="Heading3Char">
    <w:name w:val="Heading 3 Char"/>
    <w:basedOn w:val="DefaultParagraphFont"/>
    <w:link w:val="Heading3"/>
    <w:rsid w:val="00F1466C"/>
    <w:rPr>
      <w:rFonts w:ascii="Garamond" w:hAnsi="Garamond"/>
      <w:i/>
      <w:kern w:val="20"/>
      <w:sz w:val="24"/>
    </w:rPr>
  </w:style>
  <w:style w:type="character" w:customStyle="1" w:styleId="Heading4Char">
    <w:name w:val="Heading 4 Char"/>
    <w:basedOn w:val="DefaultParagraphFont"/>
    <w:link w:val="Heading4"/>
    <w:rsid w:val="00F1466C"/>
    <w:rPr>
      <w:rFonts w:ascii="Garamond" w:hAnsi="Garamond"/>
      <w:smallCaps/>
      <w:kern w:val="20"/>
      <w:sz w:val="23"/>
    </w:rPr>
  </w:style>
  <w:style w:type="character" w:customStyle="1" w:styleId="Heading5Char">
    <w:name w:val="Heading 5 Char"/>
    <w:basedOn w:val="DefaultParagraphFont"/>
    <w:link w:val="Heading5"/>
    <w:rsid w:val="00F1466C"/>
    <w:rPr>
      <w:rFonts w:ascii="Garamond" w:hAnsi="Garamond"/>
      <w:kern w:val="20"/>
      <w:sz w:val="24"/>
    </w:rPr>
  </w:style>
  <w:style w:type="paragraph" w:styleId="Title">
    <w:name w:val="Title"/>
    <w:basedOn w:val="Normal"/>
    <w:next w:val="Normal"/>
    <w:link w:val="TitleChar"/>
    <w:qFormat/>
    <w:rsid w:val="00F1466C"/>
    <w:pPr>
      <w:keepNext/>
      <w:spacing w:before="360" w:after="240" w:line="560" w:lineRule="exact"/>
      <w:jc w:val="center"/>
    </w:pPr>
    <w:rPr>
      <w:rFonts w:ascii="Arial" w:hAnsi="Arial"/>
      <w:b/>
      <w:kern w:val="28"/>
      <w:sz w:val="40"/>
    </w:rPr>
  </w:style>
  <w:style w:type="character" w:customStyle="1" w:styleId="TitleChar">
    <w:name w:val="Title Char"/>
    <w:basedOn w:val="DefaultParagraphFont"/>
    <w:link w:val="Title"/>
    <w:rsid w:val="00F1466C"/>
    <w:rPr>
      <w:rFonts w:ascii="Arial" w:hAnsi="Arial"/>
      <w:b/>
      <w:kern w:val="28"/>
      <w:sz w:val="40"/>
    </w:rPr>
  </w:style>
  <w:style w:type="paragraph" w:styleId="Subtitle">
    <w:name w:val="Subtitle"/>
    <w:basedOn w:val="Title"/>
    <w:next w:val="BodyText"/>
    <w:link w:val="SubtitleChar"/>
    <w:qFormat/>
    <w:rsid w:val="00F1466C"/>
    <w:pPr>
      <w:spacing w:before="0" w:line="240" w:lineRule="auto"/>
    </w:pPr>
    <w:rPr>
      <w:rFonts w:eastAsiaTheme="majorEastAsia" w:cstheme="majorBidi"/>
      <w:b w:val="0"/>
      <w:i/>
      <w:sz w:val="28"/>
    </w:rPr>
  </w:style>
  <w:style w:type="character" w:customStyle="1" w:styleId="SubtitleChar">
    <w:name w:val="Subtitle Char"/>
    <w:basedOn w:val="DefaultParagraphFont"/>
    <w:link w:val="Subtitle"/>
    <w:rsid w:val="00F1466C"/>
    <w:rPr>
      <w:rFonts w:ascii="Arial" w:eastAsiaTheme="majorEastAsia" w:hAnsi="Arial" w:cstheme="majorBidi"/>
      <w:i/>
      <w:kern w:val="28"/>
      <w:sz w:val="28"/>
    </w:rPr>
  </w:style>
  <w:style w:type="character" w:styleId="Emphasis">
    <w:name w:val="Emphasis"/>
    <w:qFormat/>
    <w:rsid w:val="00F1466C"/>
    <w:rPr>
      <w:caps/>
      <w:spacing w:val="10"/>
      <w:sz w:val="16"/>
    </w:rPr>
  </w:style>
  <w:style w:type="paragraph" w:styleId="Header">
    <w:name w:val="header"/>
    <w:basedOn w:val="Normal"/>
    <w:link w:val="HeaderChar"/>
    <w:uiPriority w:val="99"/>
    <w:unhideWhenUsed/>
    <w:rsid w:val="00CD4B31"/>
    <w:pPr>
      <w:tabs>
        <w:tab w:val="center" w:pos="4680"/>
        <w:tab w:val="right" w:pos="9360"/>
      </w:tabs>
    </w:pPr>
  </w:style>
  <w:style w:type="character" w:customStyle="1" w:styleId="HeaderChar">
    <w:name w:val="Header Char"/>
    <w:basedOn w:val="DefaultParagraphFont"/>
    <w:link w:val="Header"/>
    <w:uiPriority w:val="99"/>
    <w:rsid w:val="00CD4B31"/>
    <w:rPr>
      <w:rFonts w:ascii="Garamond" w:hAnsi="Garamond"/>
      <w:sz w:val="21"/>
    </w:rPr>
  </w:style>
  <w:style w:type="paragraph" w:styleId="Footer">
    <w:name w:val="footer"/>
    <w:basedOn w:val="Normal"/>
    <w:link w:val="FooterChar"/>
    <w:uiPriority w:val="99"/>
    <w:unhideWhenUsed/>
    <w:rsid w:val="00CD4B31"/>
    <w:pPr>
      <w:tabs>
        <w:tab w:val="center" w:pos="4680"/>
        <w:tab w:val="right" w:pos="9360"/>
      </w:tabs>
    </w:pPr>
  </w:style>
  <w:style w:type="character" w:customStyle="1" w:styleId="FooterChar">
    <w:name w:val="Footer Char"/>
    <w:basedOn w:val="DefaultParagraphFont"/>
    <w:link w:val="Footer"/>
    <w:uiPriority w:val="99"/>
    <w:rsid w:val="00CD4B31"/>
    <w:rPr>
      <w:rFonts w:ascii="Garamond" w:hAnsi="Garamond"/>
      <w:sz w:val="21"/>
    </w:rPr>
  </w:style>
  <w:style w:type="paragraph" w:styleId="BalloonText">
    <w:name w:val="Balloon Text"/>
    <w:basedOn w:val="Normal"/>
    <w:link w:val="BalloonTextChar"/>
    <w:uiPriority w:val="99"/>
    <w:semiHidden/>
    <w:unhideWhenUsed/>
    <w:rsid w:val="00CD4B31"/>
    <w:rPr>
      <w:rFonts w:ascii="Tahoma" w:hAnsi="Tahoma" w:cs="Tahoma"/>
      <w:sz w:val="16"/>
      <w:szCs w:val="16"/>
    </w:rPr>
  </w:style>
  <w:style w:type="character" w:customStyle="1" w:styleId="BalloonTextChar">
    <w:name w:val="Balloon Text Char"/>
    <w:basedOn w:val="DefaultParagraphFont"/>
    <w:link w:val="BalloonText"/>
    <w:uiPriority w:val="99"/>
    <w:semiHidden/>
    <w:rsid w:val="00CD4B31"/>
    <w:rPr>
      <w:rFonts w:ascii="Tahoma" w:hAnsi="Tahoma" w:cs="Tahoma"/>
      <w:sz w:val="16"/>
      <w:szCs w:val="16"/>
    </w:rPr>
  </w:style>
  <w:style w:type="paragraph" w:styleId="ListParagraph">
    <w:name w:val="List Paragraph"/>
    <w:basedOn w:val="Normal"/>
    <w:uiPriority w:val="34"/>
    <w:qFormat/>
    <w:rsid w:val="00CF79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A79A9BBBE44B1C8A3D16A239C3FF71"/>
        <w:category>
          <w:name w:val="General"/>
          <w:gallery w:val="placeholder"/>
        </w:category>
        <w:types>
          <w:type w:val="bbPlcHdr"/>
        </w:types>
        <w:behaviors>
          <w:behavior w:val="content"/>
        </w:behaviors>
        <w:guid w:val="{07C9DEDD-7373-40B2-B95D-17619CA7E805}"/>
      </w:docPartPr>
      <w:docPartBody>
        <w:p w:rsidR="002D174B" w:rsidRDefault="00F75B49" w:rsidP="00F75B49">
          <w:pPr>
            <w:pStyle w:val="B6A79A9BBBE44B1C8A3D16A239C3FF71"/>
          </w:pPr>
          <w:r>
            <w:rPr>
              <w:b/>
              <w:bCs/>
              <w:color w:val="1F497D" w:themeColor="text2"/>
              <w:sz w:val="28"/>
              <w:szCs w:val="28"/>
            </w:rPr>
            <w:t>[Type the document title]</w:t>
          </w:r>
        </w:p>
      </w:docPartBody>
    </w:docPart>
    <w:docPart>
      <w:docPartPr>
        <w:name w:val="1AA221AFBE8242A08CE16C56FDF060C1"/>
        <w:category>
          <w:name w:val="General"/>
          <w:gallery w:val="placeholder"/>
        </w:category>
        <w:types>
          <w:type w:val="bbPlcHdr"/>
        </w:types>
        <w:behaviors>
          <w:behavior w:val="content"/>
        </w:behaviors>
        <w:guid w:val="{9515CA26-5D3D-43AD-A541-05D654A79D79}"/>
      </w:docPartPr>
      <w:docPartBody>
        <w:p w:rsidR="002D174B" w:rsidRDefault="00F75B49" w:rsidP="00F75B49">
          <w:pPr>
            <w:pStyle w:val="1AA221AFBE8242A08CE16C56FDF060C1"/>
          </w:pPr>
          <w:r>
            <w:rPr>
              <w:color w:val="4F81BD" w:themeColor="accent1"/>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75B49"/>
    <w:rsid w:val="000F6F20"/>
    <w:rsid w:val="001850C5"/>
    <w:rsid w:val="002D174B"/>
    <w:rsid w:val="0036261B"/>
    <w:rsid w:val="003B23B4"/>
    <w:rsid w:val="00423EA0"/>
    <w:rsid w:val="005749D8"/>
    <w:rsid w:val="00577871"/>
    <w:rsid w:val="006D39CF"/>
    <w:rsid w:val="0070264B"/>
    <w:rsid w:val="00A7764F"/>
    <w:rsid w:val="00B33689"/>
    <w:rsid w:val="00B40704"/>
    <w:rsid w:val="00B94062"/>
    <w:rsid w:val="00C37197"/>
    <w:rsid w:val="00D06D20"/>
    <w:rsid w:val="00F02FB4"/>
    <w:rsid w:val="00F75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264C5C9E894054819B45706565D289">
    <w:name w:val="34264C5C9E894054819B45706565D289"/>
    <w:rsid w:val="00F75B49"/>
  </w:style>
  <w:style w:type="paragraph" w:customStyle="1" w:styleId="9F17144AB1CA4F6CA6D466571DB9AB0B">
    <w:name w:val="9F17144AB1CA4F6CA6D466571DB9AB0B"/>
    <w:rsid w:val="00F75B49"/>
  </w:style>
  <w:style w:type="paragraph" w:customStyle="1" w:styleId="10C01DEC96FC4C8DBD28B5EBE1C3D985">
    <w:name w:val="10C01DEC96FC4C8DBD28B5EBE1C3D985"/>
    <w:rsid w:val="00F75B49"/>
  </w:style>
  <w:style w:type="paragraph" w:customStyle="1" w:styleId="B6A79A9BBBE44B1C8A3D16A239C3FF71">
    <w:name w:val="B6A79A9BBBE44B1C8A3D16A239C3FF71"/>
    <w:rsid w:val="00F75B49"/>
  </w:style>
  <w:style w:type="paragraph" w:customStyle="1" w:styleId="1AA221AFBE8242A08CE16C56FDF060C1">
    <w:name w:val="1AA221AFBE8242A08CE16C56FDF060C1"/>
    <w:rsid w:val="00F75B49"/>
  </w:style>
  <w:style w:type="paragraph" w:customStyle="1" w:styleId="8E327EB9D24341058DE319F0F2B14194">
    <w:name w:val="8E327EB9D24341058DE319F0F2B14194"/>
    <w:rsid w:val="00F75B4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710FF-C093-466E-B48A-447FA6B8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County Road Number 202</vt:lpstr>
    </vt:vector>
  </TitlesOfParts>
  <Company>Winkler County Judge Office</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Road Number</dc:title>
  <dc:subject>Precinct Number</dc:subject>
  <dc:creator>vsimpson</dc:creator>
  <cp:lastModifiedBy>vsimpson</cp:lastModifiedBy>
  <cp:revision>3</cp:revision>
  <cp:lastPrinted>2015-03-11T15:59:00Z</cp:lastPrinted>
  <dcterms:created xsi:type="dcterms:W3CDTF">2014-09-12T20:05:00Z</dcterms:created>
  <dcterms:modified xsi:type="dcterms:W3CDTF">2015-03-11T16:00:00Z</dcterms:modified>
</cp:coreProperties>
</file>