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73A35A" w14:textId="5B5FC672" w:rsidR="008264B8" w:rsidRPr="008264B8" w:rsidRDefault="008264B8" w:rsidP="008264B8">
      <w:pPr>
        <w:jc w:val="center"/>
        <w:rPr>
          <w:rFonts w:ascii="Times New Roman" w:hAnsi="Times New Roman" w:cs="Times New Roman"/>
          <w:b/>
          <w:bCs/>
          <w:sz w:val="32"/>
          <w:szCs w:val="32"/>
          <w:u w:val="single"/>
        </w:rPr>
      </w:pPr>
      <w:commentRangeStart w:id="0"/>
      <w:r w:rsidRPr="1935F1BC">
        <w:rPr>
          <w:rFonts w:ascii="Times New Roman" w:hAnsi="Times New Roman" w:cs="Times New Roman"/>
          <w:b/>
          <w:bCs/>
          <w:sz w:val="32"/>
          <w:szCs w:val="32"/>
          <w:u w:val="single"/>
        </w:rPr>
        <w:t>PUBLIC</w:t>
      </w:r>
      <w:commentRangeEnd w:id="0"/>
      <w:r>
        <w:commentReference w:id="0"/>
      </w:r>
      <w:r w:rsidRPr="1935F1BC">
        <w:rPr>
          <w:rFonts w:ascii="Times New Roman" w:hAnsi="Times New Roman" w:cs="Times New Roman"/>
          <w:b/>
          <w:bCs/>
          <w:sz w:val="32"/>
          <w:szCs w:val="32"/>
          <w:u w:val="single"/>
        </w:rPr>
        <w:t xml:space="preserve"> NOTICE</w:t>
      </w:r>
    </w:p>
    <w:p w14:paraId="214E89F1" w14:textId="77777777" w:rsidR="008264B8" w:rsidRPr="008264B8" w:rsidRDefault="008264B8" w:rsidP="008264B8">
      <w:pPr>
        <w:jc w:val="center"/>
        <w:rPr>
          <w:rFonts w:ascii="Times New Roman" w:hAnsi="Times New Roman" w:cs="Times New Roman"/>
          <w:b/>
          <w:bCs/>
          <w:sz w:val="32"/>
          <w:szCs w:val="32"/>
          <w:u w:val="single"/>
        </w:rPr>
      </w:pPr>
      <w:r w:rsidRPr="008264B8">
        <w:rPr>
          <w:rFonts w:ascii="Times New Roman" w:hAnsi="Times New Roman" w:cs="Times New Roman"/>
          <w:b/>
          <w:bCs/>
          <w:sz w:val="32"/>
          <w:szCs w:val="32"/>
          <w:u w:val="single"/>
        </w:rPr>
        <w:t>RFQ NO. 2024-1.2</w:t>
      </w:r>
    </w:p>
    <w:p w14:paraId="5D0E98A6" w14:textId="77777777" w:rsidR="008264B8" w:rsidRPr="008264B8" w:rsidRDefault="008264B8" w:rsidP="008264B8">
      <w:pPr>
        <w:jc w:val="center"/>
        <w:rPr>
          <w:rFonts w:ascii="Times New Roman" w:hAnsi="Times New Roman" w:cs="Times New Roman"/>
          <w:b/>
          <w:bCs/>
          <w:sz w:val="32"/>
          <w:szCs w:val="32"/>
          <w:u w:val="single"/>
        </w:rPr>
      </w:pPr>
      <w:r w:rsidRPr="008264B8">
        <w:rPr>
          <w:rFonts w:ascii="Times New Roman" w:hAnsi="Times New Roman" w:cs="Times New Roman"/>
          <w:b/>
          <w:bCs/>
          <w:sz w:val="32"/>
          <w:szCs w:val="32"/>
          <w:u w:val="single"/>
        </w:rPr>
        <w:t>Project: Homeowner Reconstruction Assistance (HRA) Program</w:t>
      </w:r>
    </w:p>
    <w:p w14:paraId="1402F7B1" w14:textId="77777777" w:rsidR="008264B8" w:rsidRPr="008264B8" w:rsidRDefault="008264B8" w:rsidP="008264B8">
      <w:pPr>
        <w:rPr>
          <w:rFonts w:ascii="Times New Roman" w:hAnsi="Times New Roman" w:cs="Times New Roman"/>
          <w:sz w:val="24"/>
          <w:szCs w:val="24"/>
        </w:rPr>
      </w:pPr>
    </w:p>
    <w:p w14:paraId="50E4FD8B" w14:textId="77777777" w:rsidR="008264B8" w:rsidRPr="008264B8" w:rsidRDefault="008264B8" w:rsidP="008264B8">
      <w:pPr>
        <w:rPr>
          <w:rFonts w:ascii="Times New Roman" w:hAnsi="Times New Roman" w:cs="Times New Roman"/>
          <w:sz w:val="24"/>
          <w:szCs w:val="24"/>
        </w:rPr>
      </w:pPr>
      <w:r w:rsidRPr="008264B8">
        <w:rPr>
          <w:rFonts w:ascii="Times New Roman" w:hAnsi="Times New Roman" w:cs="Times New Roman"/>
          <w:sz w:val="24"/>
          <w:szCs w:val="24"/>
        </w:rPr>
        <w:t>Trinity County, under the Texas Department of Housing and Community Affairs (TDHCA), has applied for the Homeowner Reconstruction Assistance (HRA) Program through the HOME Investment Partnerships Program Fund. Trinity County is now soliciting proposals from qualified service providers for management services related to this program.</w:t>
      </w:r>
    </w:p>
    <w:p w14:paraId="4BF70D54" w14:textId="77777777" w:rsidR="008264B8" w:rsidRPr="008264B8" w:rsidRDefault="008264B8" w:rsidP="008264B8">
      <w:pPr>
        <w:rPr>
          <w:rFonts w:ascii="Times New Roman" w:hAnsi="Times New Roman" w:cs="Times New Roman"/>
          <w:b/>
          <w:bCs/>
          <w:sz w:val="24"/>
          <w:szCs w:val="24"/>
          <w:u w:val="single"/>
        </w:rPr>
      </w:pPr>
      <w:r w:rsidRPr="008264B8">
        <w:rPr>
          <w:rFonts w:ascii="Times New Roman" w:hAnsi="Times New Roman" w:cs="Times New Roman"/>
          <w:b/>
          <w:bCs/>
          <w:sz w:val="24"/>
          <w:szCs w:val="24"/>
          <w:u w:val="single"/>
        </w:rPr>
        <w:t>Proposal Submission:</w:t>
      </w:r>
    </w:p>
    <w:p w14:paraId="5FC7235C" w14:textId="77777777" w:rsidR="008264B8" w:rsidRPr="008264B8" w:rsidRDefault="008264B8" w:rsidP="008264B8">
      <w:pPr>
        <w:rPr>
          <w:rFonts w:ascii="Times New Roman" w:hAnsi="Times New Roman" w:cs="Times New Roman"/>
          <w:sz w:val="24"/>
          <w:szCs w:val="24"/>
        </w:rPr>
      </w:pPr>
      <w:r w:rsidRPr="008264B8">
        <w:rPr>
          <w:rFonts w:ascii="Times New Roman" w:hAnsi="Times New Roman" w:cs="Times New Roman"/>
          <w:sz w:val="24"/>
          <w:szCs w:val="24"/>
        </w:rPr>
        <w:t>Interested parties must submit proposals electronically in .pdf format via email to vicki.branch@co.trinity.tx.us or provide a thumb drive with the proposal. Alternatively, physical copies (03 copies) can be submitted to Attn: Vicki Branch, P.O. Box 1030, Groveton, TX. 75845.</w:t>
      </w:r>
    </w:p>
    <w:p w14:paraId="3EA01D12" w14:textId="77777777" w:rsidR="008264B8" w:rsidRPr="008264B8" w:rsidRDefault="008264B8" w:rsidP="008264B8">
      <w:pPr>
        <w:rPr>
          <w:rFonts w:ascii="Times New Roman" w:hAnsi="Times New Roman" w:cs="Times New Roman"/>
          <w:b/>
          <w:bCs/>
          <w:sz w:val="24"/>
          <w:szCs w:val="24"/>
          <w:u w:val="single"/>
        </w:rPr>
      </w:pPr>
      <w:r w:rsidRPr="008264B8">
        <w:rPr>
          <w:rFonts w:ascii="Times New Roman" w:hAnsi="Times New Roman" w:cs="Times New Roman"/>
          <w:b/>
          <w:bCs/>
          <w:sz w:val="24"/>
          <w:szCs w:val="24"/>
          <w:u w:val="single"/>
        </w:rPr>
        <w:t>Submission Deadline:</w:t>
      </w:r>
    </w:p>
    <w:p w14:paraId="1F88123C" w14:textId="77777777" w:rsidR="008264B8" w:rsidRPr="008264B8" w:rsidRDefault="008264B8" w:rsidP="008264B8">
      <w:pPr>
        <w:rPr>
          <w:rFonts w:ascii="Times New Roman" w:hAnsi="Times New Roman" w:cs="Times New Roman"/>
          <w:sz w:val="24"/>
          <w:szCs w:val="24"/>
        </w:rPr>
      </w:pPr>
      <w:r w:rsidRPr="008264B8">
        <w:rPr>
          <w:rFonts w:ascii="Times New Roman" w:hAnsi="Times New Roman" w:cs="Times New Roman"/>
          <w:sz w:val="24"/>
          <w:szCs w:val="24"/>
        </w:rPr>
        <w:t>All proposals must be received by Trinity County no later than 2:00 pm on January 25, 2024, to be considered.</w:t>
      </w:r>
    </w:p>
    <w:p w14:paraId="504793A0" w14:textId="77777777" w:rsidR="008264B8" w:rsidRPr="008264B8" w:rsidRDefault="008264B8" w:rsidP="008264B8">
      <w:pPr>
        <w:rPr>
          <w:rFonts w:ascii="Times New Roman" w:hAnsi="Times New Roman" w:cs="Times New Roman"/>
          <w:b/>
          <w:bCs/>
          <w:sz w:val="24"/>
          <w:szCs w:val="24"/>
          <w:u w:val="single"/>
        </w:rPr>
      </w:pPr>
      <w:r w:rsidRPr="008264B8">
        <w:rPr>
          <w:rFonts w:ascii="Times New Roman" w:hAnsi="Times New Roman" w:cs="Times New Roman"/>
          <w:b/>
          <w:bCs/>
          <w:sz w:val="24"/>
          <w:szCs w:val="24"/>
          <w:u w:val="single"/>
        </w:rPr>
        <w:t>Selection Process:</w:t>
      </w:r>
    </w:p>
    <w:p w14:paraId="64F745FA" w14:textId="77777777" w:rsidR="008264B8" w:rsidRPr="008264B8" w:rsidRDefault="008264B8" w:rsidP="008264B8">
      <w:pPr>
        <w:rPr>
          <w:rFonts w:ascii="Times New Roman" w:hAnsi="Times New Roman" w:cs="Times New Roman"/>
          <w:sz w:val="24"/>
          <w:szCs w:val="24"/>
        </w:rPr>
      </w:pPr>
      <w:r w:rsidRPr="008264B8">
        <w:rPr>
          <w:rFonts w:ascii="Times New Roman" w:hAnsi="Times New Roman" w:cs="Times New Roman"/>
          <w:sz w:val="24"/>
          <w:szCs w:val="24"/>
        </w:rPr>
        <w:t>Trinity County reserves the right to negotiate with any and all individuals or firms that submit proposals. The possibility exists for awarding one or more contracts to one or more service provider(s). Section 3 Residents and Business Concerns, Minority Business Enterprises, Small Business Enterprises, Women Business Enterprises, and Labor Surplus Area firms are strongly encouraged to submit proposals. Trinity County adheres to Affirmative Action/Equal Opportunity Employer principles.</w:t>
      </w:r>
    </w:p>
    <w:p w14:paraId="463201BC" w14:textId="77777777" w:rsidR="008264B8" w:rsidRPr="008264B8" w:rsidRDefault="008264B8" w:rsidP="008264B8">
      <w:pPr>
        <w:rPr>
          <w:rFonts w:ascii="Times New Roman" w:hAnsi="Times New Roman" w:cs="Times New Roman"/>
          <w:b/>
          <w:bCs/>
          <w:sz w:val="24"/>
          <w:szCs w:val="24"/>
          <w:u w:val="single"/>
        </w:rPr>
      </w:pPr>
      <w:r w:rsidRPr="008264B8">
        <w:rPr>
          <w:rFonts w:ascii="Times New Roman" w:hAnsi="Times New Roman" w:cs="Times New Roman"/>
          <w:b/>
          <w:bCs/>
          <w:sz w:val="24"/>
          <w:szCs w:val="24"/>
          <w:u w:val="single"/>
        </w:rPr>
        <w:t>Translation Services:</w:t>
      </w:r>
    </w:p>
    <w:p w14:paraId="0779683C" w14:textId="77777777" w:rsidR="008264B8" w:rsidRPr="008264B8" w:rsidRDefault="008264B8" w:rsidP="008264B8">
      <w:pPr>
        <w:rPr>
          <w:rFonts w:ascii="Times New Roman" w:hAnsi="Times New Roman" w:cs="Times New Roman"/>
          <w:sz w:val="24"/>
          <w:szCs w:val="24"/>
        </w:rPr>
      </w:pPr>
      <w:r w:rsidRPr="008264B8">
        <w:rPr>
          <w:rFonts w:ascii="Times New Roman" w:hAnsi="Times New Roman" w:cs="Times New Roman"/>
          <w:sz w:val="24"/>
          <w:szCs w:val="24"/>
        </w:rPr>
        <w:t>Translation services are available upon request.</w:t>
      </w:r>
    </w:p>
    <w:p w14:paraId="43255AEB" w14:textId="50C34810" w:rsidR="008264B8" w:rsidRPr="008264B8" w:rsidRDefault="008264B8" w:rsidP="008264B8">
      <w:pPr>
        <w:rPr>
          <w:rFonts w:ascii="Times New Roman" w:hAnsi="Times New Roman" w:cs="Times New Roman"/>
          <w:sz w:val="24"/>
          <w:szCs w:val="24"/>
        </w:rPr>
      </w:pPr>
      <w:r w:rsidRPr="008264B8">
        <w:rPr>
          <w:rFonts w:ascii="Times New Roman" w:hAnsi="Times New Roman" w:cs="Times New Roman"/>
          <w:sz w:val="24"/>
          <w:szCs w:val="24"/>
        </w:rPr>
        <w:t>For any inquiries or additional information, please contact Vicki Branch, Grant Admin/Writer, at 936-642-3928 or vicki.branch@co.trinity.tx.us.</w:t>
      </w:r>
    </w:p>
    <w:p w14:paraId="11EA885E" w14:textId="77777777" w:rsidR="008264B8" w:rsidRPr="008264B8" w:rsidRDefault="008264B8" w:rsidP="008264B8">
      <w:pPr>
        <w:rPr>
          <w:rFonts w:ascii="Times New Roman" w:hAnsi="Times New Roman" w:cs="Times New Roman"/>
          <w:sz w:val="24"/>
          <w:szCs w:val="24"/>
        </w:rPr>
      </w:pPr>
      <w:r w:rsidRPr="008264B8">
        <w:rPr>
          <w:rFonts w:ascii="Times New Roman" w:hAnsi="Times New Roman" w:cs="Times New Roman"/>
          <w:sz w:val="24"/>
          <w:szCs w:val="24"/>
        </w:rPr>
        <w:t>Thank you for your interest and participation in the Homeowner Reconstruction Assistance (HRA) Program.</w:t>
      </w:r>
    </w:p>
    <w:p w14:paraId="40A8E8FC" w14:textId="77777777" w:rsidR="008264B8" w:rsidRPr="008264B8" w:rsidRDefault="008264B8" w:rsidP="008264B8">
      <w:pPr>
        <w:rPr>
          <w:rFonts w:ascii="Times New Roman" w:hAnsi="Times New Roman" w:cs="Times New Roman"/>
          <w:sz w:val="24"/>
          <w:szCs w:val="24"/>
        </w:rPr>
      </w:pPr>
    </w:p>
    <w:p w14:paraId="1DEC312B" w14:textId="5B755E20" w:rsidR="008264B8" w:rsidRPr="008264B8" w:rsidRDefault="008264B8" w:rsidP="008264B8">
      <w:pPr>
        <w:rPr>
          <w:rFonts w:ascii="Times New Roman" w:hAnsi="Times New Roman" w:cs="Times New Roman"/>
          <w:sz w:val="24"/>
          <w:szCs w:val="24"/>
        </w:rPr>
      </w:pPr>
      <w:r w:rsidRPr="008264B8">
        <w:rPr>
          <w:rFonts w:ascii="Times New Roman" w:hAnsi="Times New Roman" w:cs="Times New Roman"/>
          <w:sz w:val="24"/>
          <w:szCs w:val="24"/>
        </w:rPr>
        <w:t>Sincerely,</w:t>
      </w:r>
    </w:p>
    <w:p w14:paraId="09270B20" w14:textId="77777777" w:rsidR="008264B8" w:rsidRPr="008264B8" w:rsidRDefault="008264B8" w:rsidP="008264B8">
      <w:pPr>
        <w:rPr>
          <w:rFonts w:ascii="Times New Roman" w:hAnsi="Times New Roman" w:cs="Times New Roman"/>
          <w:sz w:val="24"/>
          <w:szCs w:val="24"/>
        </w:rPr>
      </w:pPr>
    </w:p>
    <w:p w14:paraId="43AA3EFC" w14:textId="4C4495BF" w:rsidR="008264B8" w:rsidRPr="008264B8" w:rsidRDefault="008264B8" w:rsidP="008264B8">
      <w:pPr>
        <w:rPr>
          <w:rFonts w:ascii="Times New Roman" w:hAnsi="Times New Roman" w:cs="Times New Roman"/>
          <w:sz w:val="24"/>
          <w:szCs w:val="24"/>
        </w:rPr>
      </w:pPr>
      <w:r w:rsidRPr="008264B8">
        <w:rPr>
          <w:rFonts w:ascii="Times New Roman" w:hAnsi="Times New Roman" w:cs="Times New Roman"/>
          <w:sz w:val="24"/>
          <w:szCs w:val="24"/>
        </w:rPr>
        <w:t>Vicki Branch</w:t>
      </w:r>
    </w:p>
    <w:p w14:paraId="5271B829" w14:textId="7FFE0917" w:rsidR="008264B8" w:rsidRPr="008264B8" w:rsidRDefault="008264B8" w:rsidP="008264B8">
      <w:pPr>
        <w:rPr>
          <w:rFonts w:ascii="Times New Roman" w:hAnsi="Times New Roman" w:cs="Times New Roman"/>
          <w:sz w:val="24"/>
          <w:szCs w:val="24"/>
        </w:rPr>
      </w:pPr>
      <w:r w:rsidRPr="008264B8">
        <w:rPr>
          <w:rFonts w:ascii="Times New Roman" w:hAnsi="Times New Roman" w:cs="Times New Roman"/>
          <w:sz w:val="24"/>
          <w:szCs w:val="24"/>
        </w:rPr>
        <w:t>Grant Admin/Writer</w:t>
      </w:r>
    </w:p>
    <w:p w14:paraId="16AF82F5" w14:textId="753F21CF" w:rsidR="00B9412B" w:rsidRPr="008264B8" w:rsidRDefault="008264B8" w:rsidP="008264B8">
      <w:pPr>
        <w:rPr>
          <w:rFonts w:ascii="Times New Roman" w:hAnsi="Times New Roman" w:cs="Times New Roman"/>
          <w:sz w:val="24"/>
          <w:szCs w:val="24"/>
        </w:rPr>
      </w:pPr>
      <w:r w:rsidRPr="008264B8">
        <w:rPr>
          <w:rFonts w:ascii="Times New Roman" w:hAnsi="Times New Roman" w:cs="Times New Roman"/>
          <w:sz w:val="24"/>
          <w:szCs w:val="24"/>
        </w:rPr>
        <w:t>Trinity County</w:t>
      </w:r>
    </w:p>
    <w:sectPr w:rsidR="00B9412B" w:rsidRPr="008264B8" w:rsidSect="008264B8">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Vicki Branch" w:date="2024-01-02T14:19:00Z" w:initials="VB">
    <w:p w14:paraId="60E71F23" w14:textId="4C09B719" w:rsidR="1935F1BC" w:rsidRDefault="1935F1BC">
      <w:r>
        <w:t>Perfect. Thank you</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0E71F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0744522" w16cex:dateUtc="2024-01-02T2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0E71F23" w16cid:durableId="2074452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Vicki Branch">
    <w15:presenceInfo w15:providerId="AD" w15:userId="S::vicki.branch@co.trinity.tx.us::7975d420-671b-4f31-8956-64dbab9ecd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4B8"/>
    <w:rsid w:val="008264B8"/>
    <w:rsid w:val="00861862"/>
    <w:rsid w:val="00B9412B"/>
    <w:rsid w:val="1935F1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82C97"/>
  <w15:chartTrackingRefBased/>
  <w15:docId w15:val="{5966E57D-3866-4BF2-BC06-CC0616F55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1484</Characters>
  <Application>Microsoft Office Word</Application>
  <DocSecurity>4</DocSecurity>
  <Lines>12</Lines>
  <Paragraphs>3</Paragraphs>
  <ScaleCrop>false</ScaleCrop>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Luce</dc:creator>
  <cp:keywords/>
  <dc:description/>
  <cp:lastModifiedBy>Vicki Branch</cp:lastModifiedBy>
  <cp:revision>2</cp:revision>
  <dcterms:created xsi:type="dcterms:W3CDTF">2024-01-02T20:07:00Z</dcterms:created>
  <dcterms:modified xsi:type="dcterms:W3CDTF">2024-01-02T20:19:00Z</dcterms:modified>
</cp:coreProperties>
</file>