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C8B7C" w14:textId="034D717A" w:rsidR="0068372D" w:rsidRDefault="00DC12EA" w:rsidP="00DC12EA">
      <w:pPr>
        <w:jc w:val="center"/>
        <w:rPr>
          <w:b/>
          <w:bCs/>
          <w:sz w:val="28"/>
          <w:szCs w:val="28"/>
        </w:rPr>
      </w:pPr>
      <w:r>
        <w:rPr>
          <w:b/>
          <w:bCs/>
          <w:sz w:val="28"/>
          <w:szCs w:val="28"/>
        </w:rPr>
        <w:t>NOTICE FOR PUBLIC AUCTION</w:t>
      </w:r>
    </w:p>
    <w:p w14:paraId="6B2E7CE6" w14:textId="717A8075" w:rsidR="00DC12EA" w:rsidRDefault="00DC12EA" w:rsidP="00DC12EA">
      <w:pPr>
        <w:jc w:val="center"/>
        <w:rPr>
          <w:b/>
          <w:bCs/>
          <w:sz w:val="28"/>
          <w:szCs w:val="28"/>
        </w:rPr>
      </w:pPr>
    </w:p>
    <w:p w14:paraId="459C257B" w14:textId="2D0C20E1" w:rsidR="005732B3" w:rsidRDefault="00DC12EA" w:rsidP="00DC12EA">
      <w:pPr>
        <w:rPr>
          <w:sz w:val="24"/>
          <w:szCs w:val="24"/>
        </w:rPr>
      </w:pPr>
      <w:r>
        <w:rPr>
          <w:sz w:val="24"/>
          <w:szCs w:val="24"/>
        </w:rPr>
        <w:t xml:space="preserve">By order of the Commissioners’ Court of Frio County, Texas, pursuant to Local Government Code 263.152 through 263.157. Notice is hereby given that an online auction conducted by Rene’ Bates Auctioneers, Inc. will begin on </w:t>
      </w:r>
      <w:r w:rsidR="00E02616">
        <w:rPr>
          <w:sz w:val="24"/>
          <w:szCs w:val="24"/>
        </w:rPr>
        <w:t xml:space="preserve">June </w:t>
      </w:r>
      <w:r w:rsidR="00014D51">
        <w:rPr>
          <w:sz w:val="24"/>
          <w:szCs w:val="24"/>
        </w:rPr>
        <w:t>23</w:t>
      </w:r>
      <w:r w:rsidR="005732B3">
        <w:rPr>
          <w:sz w:val="24"/>
          <w:szCs w:val="24"/>
        </w:rPr>
        <w:t xml:space="preserve">, 2022 and end on </w:t>
      </w:r>
      <w:r w:rsidR="00E02616">
        <w:rPr>
          <w:sz w:val="24"/>
          <w:szCs w:val="24"/>
        </w:rPr>
        <w:t>July 8</w:t>
      </w:r>
      <w:r w:rsidR="005732B3">
        <w:rPr>
          <w:sz w:val="24"/>
          <w:szCs w:val="24"/>
        </w:rPr>
        <w:t xml:space="preserve">, 2022 at 10:00am. The items for auction will be posted on the Rene Bates Auctioneers’ website </w:t>
      </w:r>
      <w:hyperlink r:id="rId4" w:history="1">
        <w:r w:rsidR="005732B3" w:rsidRPr="007F2D94">
          <w:rPr>
            <w:rStyle w:val="Hyperlink"/>
            <w:sz w:val="24"/>
            <w:szCs w:val="24"/>
          </w:rPr>
          <w:t>http://www.renebates.com</w:t>
        </w:r>
      </w:hyperlink>
      <w:r w:rsidR="005732B3">
        <w:rPr>
          <w:sz w:val="24"/>
          <w:szCs w:val="24"/>
        </w:rPr>
        <w:t>.</w:t>
      </w:r>
    </w:p>
    <w:p w14:paraId="7749C7BC" w14:textId="69396060" w:rsidR="005732B3" w:rsidRDefault="005732B3" w:rsidP="00DC12EA">
      <w:pPr>
        <w:rPr>
          <w:sz w:val="24"/>
          <w:szCs w:val="24"/>
        </w:rPr>
      </w:pPr>
    </w:p>
    <w:p w14:paraId="59334134" w14:textId="0C8B5204" w:rsidR="005732B3" w:rsidRPr="00DC12EA" w:rsidRDefault="005732B3" w:rsidP="00DC12EA">
      <w:pPr>
        <w:rPr>
          <w:sz w:val="24"/>
          <w:szCs w:val="24"/>
        </w:rPr>
      </w:pPr>
      <w:r>
        <w:rPr>
          <w:sz w:val="24"/>
          <w:szCs w:val="24"/>
        </w:rPr>
        <w:t xml:space="preserve">All sales shall be finalized on an “as is, where is” basis and no warranties, either expressed or implied, shall be applicable to any property sold. The county reserves the right to withhold any item from sale and Commissioners’ Court or its designated representative conduction the sale may reject any offer to purchase property if the Court or representative finds the rejection to be in the best interest of the County. </w:t>
      </w:r>
    </w:p>
    <w:sectPr w:rsidR="005732B3" w:rsidRPr="00DC12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2EA"/>
    <w:rsid w:val="00014D51"/>
    <w:rsid w:val="00432FD3"/>
    <w:rsid w:val="005732B3"/>
    <w:rsid w:val="006020A6"/>
    <w:rsid w:val="0068372D"/>
    <w:rsid w:val="00884195"/>
    <w:rsid w:val="00A217F0"/>
    <w:rsid w:val="00B50465"/>
    <w:rsid w:val="00DC12EA"/>
    <w:rsid w:val="00E02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93694"/>
  <w15:chartTrackingRefBased/>
  <w15:docId w15:val="{215ACB7F-0398-4771-96CB-C4E6F845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32B3"/>
    <w:rPr>
      <w:color w:val="0563C1" w:themeColor="hyperlink"/>
      <w:u w:val="single"/>
    </w:rPr>
  </w:style>
  <w:style w:type="character" w:styleId="UnresolvedMention">
    <w:name w:val="Unresolved Mention"/>
    <w:basedOn w:val="DefaultParagraphFont"/>
    <w:uiPriority w:val="99"/>
    <w:semiHidden/>
    <w:unhideWhenUsed/>
    <w:rsid w:val="00573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neb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Navarro</dc:creator>
  <cp:keywords/>
  <dc:description/>
  <cp:lastModifiedBy>Crystal Marquez</cp:lastModifiedBy>
  <cp:revision>3</cp:revision>
  <cp:lastPrinted>2022-03-23T18:41:00Z</cp:lastPrinted>
  <dcterms:created xsi:type="dcterms:W3CDTF">2022-06-13T22:25:00Z</dcterms:created>
  <dcterms:modified xsi:type="dcterms:W3CDTF">2022-06-13T22:26:00Z</dcterms:modified>
</cp:coreProperties>
</file>