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CE5B1" w14:textId="77777777" w:rsidR="00686C8F" w:rsidRDefault="003B4EA9">
      <w:pPr>
        <w:spacing w:after="0"/>
        <w:ind w:left="28" w:hanging="10"/>
        <w:jc w:val="center"/>
      </w:pPr>
      <w:r>
        <w:rPr>
          <w:sz w:val="32"/>
        </w:rPr>
        <w:t>PARTIAL MANUAL COUNT</w:t>
      </w:r>
    </w:p>
    <w:p w14:paraId="0EE48800" w14:textId="77777777" w:rsidR="00686C8F" w:rsidRDefault="000C32FA">
      <w:pPr>
        <w:spacing w:after="459"/>
        <w:ind w:left="28" w:hanging="10"/>
        <w:jc w:val="center"/>
      </w:pPr>
      <w:r>
        <w:rPr>
          <w:sz w:val="32"/>
        </w:rPr>
        <w:t>November 8</w:t>
      </w:r>
      <w:r w:rsidR="00A74C9F">
        <w:rPr>
          <w:sz w:val="32"/>
        </w:rPr>
        <w:t xml:space="preserve">, 2022 </w:t>
      </w:r>
      <w:r>
        <w:rPr>
          <w:sz w:val="32"/>
        </w:rPr>
        <w:t>General Election</w:t>
      </w:r>
    </w:p>
    <w:p w14:paraId="70423386" w14:textId="77777777" w:rsidR="00686C8F" w:rsidRDefault="003B4EA9">
      <w:pPr>
        <w:ind w:left="-5" w:hanging="10"/>
      </w:pPr>
      <w:r>
        <w:rPr>
          <w:sz w:val="28"/>
        </w:rPr>
        <w:t>Pursuant to Section 127.201(a) of the Texas Election Code, the general custodian of election records in an election in which an electronic voting system is used must conduct a partial manual count.</w:t>
      </w:r>
    </w:p>
    <w:p w14:paraId="36BF9F7B" w14:textId="77777777" w:rsidR="00686C8F" w:rsidRDefault="003B4EA9">
      <w:pPr>
        <w:ind w:left="-5" w:hanging="10"/>
      </w:pPr>
      <w:r>
        <w:rPr>
          <w:sz w:val="28"/>
        </w:rPr>
        <w:t>The p</w:t>
      </w:r>
      <w:r w:rsidR="006F7564">
        <w:rPr>
          <w:sz w:val="28"/>
        </w:rPr>
        <w:t>artial manual count applies to E</w:t>
      </w:r>
      <w:r>
        <w:rPr>
          <w:sz w:val="28"/>
        </w:rPr>
        <w:t>lection</w:t>
      </w:r>
      <w:r w:rsidR="006F7564">
        <w:rPr>
          <w:sz w:val="28"/>
        </w:rPr>
        <w:t xml:space="preserve"> Day ballots, Early Voting in Person ballots, and Early V</w:t>
      </w:r>
      <w:r>
        <w:rPr>
          <w:sz w:val="28"/>
        </w:rPr>
        <w:t>oting by-mail ballots.</w:t>
      </w:r>
    </w:p>
    <w:p w14:paraId="7055F8A3" w14:textId="77777777" w:rsidR="00686C8F" w:rsidRDefault="003B4EA9">
      <w:pPr>
        <w:ind w:left="-5" w:hanging="10"/>
      </w:pPr>
      <w:r>
        <w:rPr>
          <w:sz w:val="28"/>
        </w:rPr>
        <w:t>The partial manual count is required for all counties that automatically tabulate their ballots using an optical/digital scanner.</w:t>
      </w:r>
    </w:p>
    <w:p w14:paraId="2D3085F1" w14:textId="77777777" w:rsidR="00686C8F" w:rsidRDefault="003B4EA9">
      <w:pPr>
        <w:ind w:left="-5" w:hanging="10"/>
      </w:pPr>
      <w:r>
        <w:rPr>
          <w:sz w:val="28"/>
        </w:rPr>
        <w:t>The Secretary of State is required to select the precincts and designate no more than three offices to be manually counted.</w:t>
      </w:r>
    </w:p>
    <w:p w14:paraId="398F4ACA" w14:textId="77777777" w:rsidR="00686C8F" w:rsidRDefault="003B4EA9">
      <w:pPr>
        <w:ind w:left="-5" w:hanging="10"/>
      </w:pPr>
      <w:r>
        <w:rPr>
          <w:sz w:val="28"/>
        </w:rPr>
        <w:t>The designated precincts are:</w:t>
      </w:r>
    </w:p>
    <w:p w14:paraId="4934F1DC" w14:textId="7629A616" w:rsidR="00686C8F" w:rsidRDefault="006F7564">
      <w:pPr>
        <w:ind w:left="-5" w:hanging="10"/>
      </w:pPr>
      <w:r>
        <w:rPr>
          <w:sz w:val="28"/>
        </w:rPr>
        <w:t xml:space="preserve">Precinct </w:t>
      </w:r>
      <w:r w:rsidR="00E751D6">
        <w:rPr>
          <w:sz w:val="28"/>
        </w:rPr>
        <w:t>307</w:t>
      </w:r>
      <w:r w:rsidR="003B4EA9">
        <w:rPr>
          <w:sz w:val="28"/>
        </w:rPr>
        <w:t xml:space="preserve"> </w:t>
      </w:r>
    </w:p>
    <w:p w14:paraId="0F2F73E5" w14:textId="64DA1BF4" w:rsidR="006F7564" w:rsidRDefault="006F7564">
      <w:pPr>
        <w:spacing w:after="0" w:line="371" w:lineRule="auto"/>
        <w:ind w:left="-5" w:right="7006" w:hanging="10"/>
        <w:rPr>
          <w:sz w:val="28"/>
        </w:rPr>
      </w:pPr>
      <w:r>
        <w:rPr>
          <w:sz w:val="28"/>
        </w:rPr>
        <w:t xml:space="preserve">Precinct </w:t>
      </w:r>
      <w:r w:rsidR="00E751D6">
        <w:rPr>
          <w:sz w:val="28"/>
        </w:rPr>
        <w:t>410</w:t>
      </w:r>
    </w:p>
    <w:p w14:paraId="2A7DCC0B" w14:textId="29BB5DF4" w:rsidR="00686C8F" w:rsidRDefault="006F7564">
      <w:pPr>
        <w:spacing w:after="0" w:line="371" w:lineRule="auto"/>
        <w:ind w:left="-5" w:right="7006" w:hanging="10"/>
      </w:pPr>
      <w:r>
        <w:rPr>
          <w:sz w:val="28"/>
        </w:rPr>
        <w:t>Precinct</w:t>
      </w:r>
      <w:r w:rsidR="00E751D6">
        <w:rPr>
          <w:sz w:val="28"/>
        </w:rPr>
        <w:t xml:space="preserve"> 419</w:t>
      </w:r>
      <w:r>
        <w:rPr>
          <w:sz w:val="28"/>
        </w:rPr>
        <w:t xml:space="preserve"> </w:t>
      </w:r>
    </w:p>
    <w:p w14:paraId="37099026" w14:textId="76FD9AD1" w:rsidR="00686C8F" w:rsidRDefault="003B4EA9">
      <w:pPr>
        <w:ind w:left="-5" w:hanging="10"/>
      </w:pPr>
      <w:r>
        <w:rPr>
          <w:sz w:val="28"/>
        </w:rPr>
        <w:t xml:space="preserve">The designated </w:t>
      </w:r>
      <w:r w:rsidR="00E751D6">
        <w:rPr>
          <w:sz w:val="28"/>
        </w:rPr>
        <w:t>race is Lieutenant Governor</w:t>
      </w:r>
      <w:r>
        <w:rPr>
          <w:sz w:val="28"/>
        </w:rPr>
        <w:t>:</w:t>
      </w:r>
    </w:p>
    <w:p w14:paraId="642E5EF4" w14:textId="77777777" w:rsidR="00686C8F" w:rsidRDefault="003B4EA9">
      <w:pPr>
        <w:spacing w:after="689"/>
        <w:ind w:left="-5" w:hanging="10"/>
      </w:pPr>
      <w:r w:rsidRPr="00E751D6">
        <w:rPr>
          <w:sz w:val="28"/>
          <w:u w:val="single"/>
        </w:rPr>
        <w:t>The manual count</w:t>
      </w:r>
      <w:r>
        <w:rPr>
          <w:sz w:val="28"/>
        </w:rPr>
        <w:t xml:space="preserve"> will be</w:t>
      </w:r>
      <w:r w:rsidR="000C32FA">
        <w:rPr>
          <w:sz w:val="28"/>
        </w:rPr>
        <w:t xml:space="preserve">gin on Monday, November 9, 2022 at 10:00 a.m. </w:t>
      </w:r>
      <w:r>
        <w:rPr>
          <w:sz w:val="28"/>
        </w:rPr>
        <w:t>at the Washington County Courthouse, Room 103,</w:t>
      </w:r>
      <w:r w:rsidR="00895663">
        <w:rPr>
          <w:sz w:val="28"/>
        </w:rPr>
        <w:t xml:space="preserve"> </w:t>
      </w:r>
      <w:r>
        <w:rPr>
          <w:sz w:val="28"/>
        </w:rPr>
        <w:t>100 East Main Street, Suite 105, Brenham, TX 77833.</w:t>
      </w:r>
    </w:p>
    <w:p w14:paraId="61FD9726" w14:textId="77777777" w:rsidR="00686C8F" w:rsidRDefault="003B4EA9">
      <w:pPr>
        <w:ind w:left="-5" w:hanging="10"/>
        <w:rPr>
          <w:sz w:val="28"/>
        </w:rPr>
      </w:pPr>
      <w:r>
        <w:rPr>
          <w:sz w:val="28"/>
        </w:rPr>
        <w:t>Carol Jackson, Elections Administrator, REO</w:t>
      </w:r>
    </w:p>
    <w:p w14:paraId="589C64D8" w14:textId="77777777" w:rsidR="000C32FA" w:rsidRDefault="000C32FA">
      <w:pPr>
        <w:ind w:left="-5" w:hanging="10"/>
        <w:rPr>
          <w:sz w:val="28"/>
        </w:rPr>
      </w:pPr>
    </w:p>
    <w:p w14:paraId="02D59CB9" w14:textId="77777777" w:rsidR="000C32FA" w:rsidRDefault="000C32FA">
      <w:pPr>
        <w:ind w:left="-5" w:hanging="10"/>
      </w:pPr>
    </w:p>
    <w:p w14:paraId="57EA080C" w14:textId="77777777" w:rsidR="00686C8F" w:rsidRDefault="003B4EA9">
      <w:pPr>
        <w:spacing w:after="0"/>
        <w:ind w:left="28" w:hanging="10"/>
        <w:jc w:val="center"/>
      </w:pPr>
      <w:proofErr w:type="spellStart"/>
      <w:r>
        <w:rPr>
          <w:sz w:val="32"/>
          <w:u w:val="single" w:color="000000"/>
        </w:rPr>
        <w:lastRenderedPageBreak/>
        <w:t>Recuento</w:t>
      </w:r>
      <w:proofErr w:type="spellEnd"/>
      <w:r>
        <w:rPr>
          <w:sz w:val="32"/>
          <w:u w:val="single" w:color="000000"/>
        </w:rPr>
        <w:t xml:space="preserve"> Manual </w:t>
      </w:r>
      <w:proofErr w:type="spellStart"/>
      <w:r>
        <w:rPr>
          <w:sz w:val="32"/>
          <w:u w:val="single" w:color="000000"/>
        </w:rPr>
        <w:t>Parcial</w:t>
      </w:r>
      <w:proofErr w:type="spellEnd"/>
    </w:p>
    <w:p w14:paraId="48439FF5" w14:textId="77777777" w:rsidR="00686C8F" w:rsidRDefault="000C32FA">
      <w:pPr>
        <w:spacing w:after="171"/>
        <w:ind w:left="28" w:hanging="10"/>
        <w:jc w:val="center"/>
      </w:pPr>
      <w:proofErr w:type="spellStart"/>
      <w:r>
        <w:rPr>
          <w:sz w:val="32"/>
          <w:u w:val="single" w:color="000000"/>
        </w:rPr>
        <w:t>Elección</w:t>
      </w:r>
      <w:proofErr w:type="spellEnd"/>
      <w:r>
        <w:rPr>
          <w:sz w:val="32"/>
          <w:u w:val="single" w:color="000000"/>
        </w:rPr>
        <w:t xml:space="preserve"> del 8</w:t>
      </w:r>
      <w:r w:rsidR="003B4EA9">
        <w:rPr>
          <w:sz w:val="32"/>
          <w:u w:val="single" w:color="000000"/>
        </w:rPr>
        <w:t xml:space="preserve"> de </w:t>
      </w:r>
      <w:proofErr w:type="spellStart"/>
      <w:r w:rsidR="003B4EA9">
        <w:rPr>
          <w:sz w:val="32"/>
          <w:u w:val="single" w:color="000000"/>
        </w:rPr>
        <w:t>Noviembre</w:t>
      </w:r>
      <w:proofErr w:type="spellEnd"/>
      <w:r>
        <w:rPr>
          <w:sz w:val="32"/>
          <w:u w:val="single" w:color="000000"/>
        </w:rPr>
        <w:t xml:space="preserve"> de 2022</w:t>
      </w:r>
    </w:p>
    <w:p w14:paraId="655C648D" w14:textId="77777777" w:rsidR="00686C8F" w:rsidRDefault="003B4EA9">
      <w:pPr>
        <w:spacing w:after="240"/>
        <w:ind w:left="-5" w:hanging="10"/>
      </w:pPr>
      <w:r>
        <w:rPr>
          <w:sz w:val="28"/>
        </w:rPr>
        <w:t xml:space="preserve">De </w:t>
      </w:r>
      <w:proofErr w:type="spellStart"/>
      <w:r>
        <w:rPr>
          <w:sz w:val="28"/>
        </w:rPr>
        <w:t>conformidad</w:t>
      </w:r>
      <w:proofErr w:type="spellEnd"/>
      <w:r>
        <w:rPr>
          <w:sz w:val="28"/>
        </w:rPr>
        <w:t xml:space="preserve"> con la </w:t>
      </w:r>
      <w:proofErr w:type="spellStart"/>
      <w:r>
        <w:rPr>
          <w:sz w:val="28"/>
        </w:rPr>
        <w:t>Sección</w:t>
      </w:r>
      <w:proofErr w:type="spellEnd"/>
      <w:r>
        <w:rPr>
          <w:sz w:val="28"/>
        </w:rPr>
        <w:t xml:space="preserve"> 127.201 (a) del Código Electoral de Texas, </w:t>
      </w:r>
      <w:proofErr w:type="spellStart"/>
      <w:r>
        <w:rPr>
          <w:sz w:val="28"/>
        </w:rPr>
        <w:t>el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custodio</w:t>
      </w:r>
      <w:proofErr w:type="spellEnd"/>
      <w:r>
        <w:rPr>
          <w:sz w:val="28"/>
        </w:rPr>
        <w:t xml:space="preserve"> general de </w:t>
      </w:r>
      <w:proofErr w:type="spellStart"/>
      <w:r>
        <w:rPr>
          <w:sz w:val="28"/>
        </w:rPr>
        <w:t>los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registros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electorales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elección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en</w:t>
      </w:r>
      <w:proofErr w:type="spellEnd"/>
      <w:r>
        <w:rPr>
          <w:sz w:val="28"/>
        </w:rPr>
        <w:t xml:space="preserve"> la que se </w:t>
      </w:r>
      <w:proofErr w:type="spellStart"/>
      <w:r>
        <w:rPr>
          <w:sz w:val="28"/>
        </w:rPr>
        <w:t>utiliza</w:t>
      </w:r>
      <w:proofErr w:type="spellEnd"/>
      <w:r>
        <w:rPr>
          <w:sz w:val="28"/>
        </w:rPr>
        <w:t xml:space="preserve"> un </w:t>
      </w:r>
      <w:proofErr w:type="spellStart"/>
      <w:r>
        <w:rPr>
          <w:sz w:val="28"/>
        </w:rPr>
        <w:t>sistema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votación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electrónica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debe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realizar</w:t>
      </w:r>
      <w:proofErr w:type="spellEnd"/>
      <w:r>
        <w:rPr>
          <w:sz w:val="28"/>
        </w:rPr>
        <w:t xml:space="preserve"> un </w:t>
      </w:r>
      <w:proofErr w:type="spellStart"/>
      <w:r>
        <w:rPr>
          <w:sz w:val="28"/>
        </w:rPr>
        <w:t>conteo</w:t>
      </w:r>
      <w:proofErr w:type="spellEnd"/>
      <w:r>
        <w:rPr>
          <w:sz w:val="28"/>
        </w:rPr>
        <w:t xml:space="preserve"> manual </w:t>
      </w:r>
      <w:proofErr w:type="spellStart"/>
      <w:r>
        <w:rPr>
          <w:sz w:val="28"/>
        </w:rPr>
        <w:t>parcial</w:t>
      </w:r>
      <w:proofErr w:type="spellEnd"/>
      <w:r>
        <w:rPr>
          <w:sz w:val="28"/>
        </w:rPr>
        <w:t>.</w:t>
      </w:r>
    </w:p>
    <w:p w14:paraId="248A5A4E" w14:textId="77777777" w:rsidR="00686C8F" w:rsidRDefault="003B4EA9" w:rsidP="000C32FA">
      <w:pPr>
        <w:spacing w:after="609"/>
        <w:ind w:left="-5" w:hanging="10"/>
      </w:pPr>
      <w:r>
        <w:rPr>
          <w:sz w:val="28"/>
        </w:rPr>
        <w:t xml:space="preserve">El </w:t>
      </w:r>
      <w:proofErr w:type="spellStart"/>
      <w:r>
        <w:rPr>
          <w:sz w:val="28"/>
        </w:rPr>
        <w:t>conteo</w:t>
      </w:r>
      <w:proofErr w:type="spellEnd"/>
      <w:r>
        <w:rPr>
          <w:sz w:val="28"/>
        </w:rPr>
        <w:t xml:space="preserve"> manual </w:t>
      </w:r>
      <w:proofErr w:type="spellStart"/>
      <w:r>
        <w:rPr>
          <w:sz w:val="28"/>
        </w:rPr>
        <w:t>parcial</w:t>
      </w:r>
      <w:proofErr w:type="spellEnd"/>
      <w:r>
        <w:rPr>
          <w:sz w:val="28"/>
        </w:rPr>
        <w:t xml:space="preserve"> se </w:t>
      </w:r>
      <w:proofErr w:type="spellStart"/>
      <w:r>
        <w:rPr>
          <w:sz w:val="28"/>
        </w:rPr>
        <w:t>aplica</w:t>
      </w:r>
      <w:proofErr w:type="spellEnd"/>
      <w:r>
        <w:rPr>
          <w:sz w:val="28"/>
        </w:rPr>
        <w:t xml:space="preserve"> a las </w:t>
      </w:r>
      <w:proofErr w:type="spellStart"/>
      <w:r>
        <w:rPr>
          <w:sz w:val="28"/>
        </w:rPr>
        <w:t>papeletas</w:t>
      </w:r>
      <w:proofErr w:type="spellEnd"/>
      <w:r>
        <w:rPr>
          <w:sz w:val="28"/>
        </w:rPr>
        <w:t xml:space="preserve"> del día de las </w:t>
      </w:r>
      <w:proofErr w:type="spellStart"/>
      <w:r>
        <w:rPr>
          <w:sz w:val="28"/>
        </w:rPr>
        <w:t>elecciones</w:t>
      </w:r>
      <w:proofErr w:type="spellEnd"/>
      <w:r>
        <w:rPr>
          <w:sz w:val="28"/>
        </w:rPr>
        <w:t xml:space="preserve">, las </w:t>
      </w:r>
      <w:proofErr w:type="spellStart"/>
      <w:r>
        <w:rPr>
          <w:sz w:val="28"/>
        </w:rPr>
        <w:t>papeletas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voto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anticipado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en</w:t>
      </w:r>
      <w:proofErr w:type="spellEnd"/>
      <w:r>
        <w:rPr>
          <w:sz w:val="28"/>
        </w:rPr>
        <w:t xml:space="preserve"> persona y las </w:t>
      </w:r>
      <w:proofErr w:type="spellStart"/>
      <w:r>
        <w:rPr>
          <w:sz w:val="28"/>
        </w:rPr>
        <w:t>papeletas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voto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anticipado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correo</w:t>
      </w:r>
      <w:proofErr w:type="spellEnd"/>
      <w:r>
        <w:rPr>
          <w:sz w:val="28"/>
        </w:rPr>
        <w:t>.</w:t>
      </w:r>
      <w:r w:rsidR="000C32FA">
        <w:rPr>
          <w:sz w:val="28"/>
        </w:rPr>
        <w:br/>
      </w:r>
      <w:r>
        <w:rPr>
          <w:sz w:val="28"/>
        </w:rPr>
        <w:t xml:space="preserve">El </w:t>
      </w:r>
      <w:proofErr w:type="spellStart"/>
      <w:r>
        <w:rPr>
          <w:sz w:val="28"/>
        </w:rPr>
        <w:t>conteo</w:t>
      </w:r>
      <w:proofErr w:type="spellEnd"/>
      <w:r>
        <w:rPr>
          <w:sz w:val="28"/>
        </w:rPr>
        <w:t xml:space="preserve"> manual </w:t>
      </w:r>
      <w:proofErr w:type="spellStart"/>
      <w:r>
        <w:rPr>
          <w:sz w:val="28"/>
        </w:rPr>
        <w:t>parcial</w:t>
      </w:r>
      <w:proofErr w:type="spellEnd"/>
      <w:r>
        <w:rPr>
          <w:sz w:val="28"/>
        </w:rPr>
        <w:t xml:space="preserve"> es </w:t>
      </w:r>
      <w:proofErr w:type="spellStart"/>
      <w:r>
        <w:rPr>
          <w:sz w:val="28"/>
        </w:rPr>
        <w:t>necesario</w:t>
      </w:r>
      <w:proofErr w:type="spellEnd"/>
      <w:r>
        <w:rPr>
          <w:sz w:val="28"/>
        </w:rPr>
        <w:t xml:space="preserve"> para </w:t>
      </w:r>
      <w:proofErr w:type="spellStart"/>
      <w:r>
        <w:rPr>
          <w:sz w:val="28"/>
        </w:rPr>
        <w:t>todos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los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condados</w:t>
      </w:r>
      <w:proofErr w:type="spellEnd"/>
      <w:r>
        <w:rPr>
          <w:sz w:val="28"/>
        </w:rPr>
        <w:t xml:space="preserve"> que </w:t>
      </w:r>
      <w:proofErr w:type="spellStart"/>
      <w:r>
        <w:rPr>
          <w:sz w:val="28"/>
        </w:rPr>
        <w:t>tabulan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automáticamente</w:t>
      </w:r>
      <w:proofErr w:type="spellEnd"/>
      <w:r>
        <w:rPr>
          <w:sz w:val="28"/>
        </w:rPr>
        <w:t xml:space="preserve"> sus </w:t>
      </w:r>
      <w:proofErr w:type="spellStart"/>
      <w:r>
        <w:rPr>
          <w:sz w:val="28"/>
        </w:rPr>
        <w:t>papeletas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utilizando</w:t>
      </w:r>
      <w:proofErr w:type="spellEnd"/>
      <w:r>
        <w:rPr>
          <w:sz w:val="28"/>
        </w:rPr>
        <w:t xml:space="preserve"> un </w:t>
      </w:r>
      <w:proofErr w:type="spellStart"/>
      <w:r>
        <w:rPr>
          <w:sz w:val="28"/>
        </w:rPr>
        <w:t>escáner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óptico</w:t>
      </w:r>
      <w:proofErr w:type="spellEnd"/>
      <w:r>
        <w:rPr>
          <w:sz w:val="28"/>
        </w:rPr>
        <w:t>/digital.</w:t>
      </w:r>
      <w:r w:rsidR="000C32FA">
        <w:rPr>
          <w:sz w:val="28"/>
        </w:rPr>
        <w:br/>
      </w:r>
      <w:r>
        <w:rPr>
          <w:sz w:val="28"/>
        </w:rPr>
        <w:t xml:space="preserve">Se </w:t>
      </w:r>
      <w:proofErr w:type="spellStart"/>
      <w:r>
        <w:rPr>
          <w:sz w:val="28"/>
        </w:rPr>
        <w:t>requiere</w:t>
      </w:r>
      <w:proofErr w:type="spellEnd"/>
      <w:r>
        <w:rPr>
          <w:sz w:val="28"/>
        </w:rPr>
        <w:t xml:space="preserve"> que la </w:t>
      </w:r>
      <w:proofErr w:type="spellStart"/>
      <w:r>
        <w:rPr>
          <w:sz w:val="28"/>
        </w:rPr>
        <w:t>Secretaría</w:t>
      </w:r>
      <w:proofErr w:type="spellEnd"/>
      <w:r>
        <w:rPr>
          <w:sz w:val="28"/>
        </w:rPr>
        <w:t xml:space="preserve"> de Estado </w:t>
      </w:r>
      <w:proofErr w:type="spellStart"/>
      <w:r>
        <w:rPr>
          <w:sz w:val="28"/>
        </w:rPr>
        <w:t>seleccione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los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recintos</w:t>
      </w:r>
      <w:proofErr w:type="spellEnd"/>
      <w:r>
        <w:rPr>
          <w:sz w:val="28"/>
        </w:rPr>
        <w:t xml:space="preserve"> y </w:t>
      </w:r>
      <w:proofErr w:type="spellStart"/>
      <w:r>
        <w:rPr>
          <w:sz w:val="28"/>
        </w:rPr>
        <w:t>designe</w:t>
      </w:r>
      <w:proofErr w:type="spellEnd"/>
      <w:r>
        <w:rPr>
          <w:sz w:val="28"/>
        </w:rPr>
        <w:t xml:space="preserve"> no </w:t>
      </w:r>
      <w:proofErr w:type="spellStart"/>
      <w:r>
        <w:rPr>
          <w:sz w:val="28"/>
        </w:rPr>
        <w:t>más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tres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oficinas</w:t>
      </w:r>
      <w:proofErr w:type="spellEnd"/>
      <w:r>
        <w:rPr>
          <w:sz w:val="28"/>
        </w:rPr>
        <w:t xml:space="preserve"> para ser </w:t>
      </w:r>
      <w:proofErr w:type="spellStart"/>
      <w:r>
        <w:rPr>
          <w:sz w:val="28"/>
        </w:rPr>
        <w:t>contadas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manualmente</w:t>
      </w:r>
      <w:proofErr w:type="spellEnd"/>
      <w:r>
        <w:rPr>
          <w:sz w:val="28"/>
        </w:rPr>
        <w:t>.</w:t>
      </w:r>
    </w:p>
    <w:p w14:paraId="6AB71715" w14:textId="77777777" w:rsidR="00686C8F" w:rsidRDefault="003B4EA9">
      <w:pPr>
        <w:spacing w:after="0"/>
        <w:ind w:left="-5" w:hanging="10"/>
      </w:pPr>
      <w:r>
        <w:rPr>
          <w:sz w:val="28"/>
        </w:rPr>
        <w:t xml:space="preserve">Los </w:t>
      </w:r>
      <w:proofErr w:type="spellStart"/>
      <w:r>
        <w:rPr>
          <w:sz w:val="28"/>
        </w:rPr>
        <w:t>precintos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designados</w:t>
      </w:r>
      <w:proofErr w:type="spellEnd"/>
      <w:r>
        <w:rPr>
          <w:sz w:val="28"/>
        </w:rPr>
        <w:t xml:space="preserve"> son:</w:t>
      </w:r>
    </w:p>
    <w:p w14:paraId="0CFD7C0A" w14:textId="719B5357" w:rsidR="00686C8F" w:rsidRDefault="003B4EA9">
      <w:pPr>
        <w:spacing w:after="0"/>
        <w:ind w:left="-5" w:hanging="10"/>
      </w:pPr>
      <w:proofErr w:type="spellStart"/>
      <w:r>
        <w:rPr>
          <w:sz w:val="28"/>
        </w:rPr>
        <w:t>Precinto</w:t>
      </w:r>
      <w:proofErr w:type="spellEnd"/>
      <w:r>
        <w:rPr>
          <w:sz w:val="28"/>
        </w:rPr>
        <w:t xml:space="preserve"> </w:t>
      </w:r>
      <w:r w:rsidR="00E751D6">
        <w:rPr>
          <w:sz w:val="28"/>
        </w:rPr>
        <w:t>307</w:t>
      </w:r>
    </w:p>
    <w:p w14:paraId="738C4553" w14:textId="17881064" w:rsidR="00686C8F" w:rsidRDefault="003B4EA9">
      <w:pPr>
        <w:spacing w:after="0"/>
        <w:ind w:left="-5" w:hanging="10"/>
      </w:pPr>
      <w:proofErr w:type="spellStart"/>
      <w:r>
        <w:rPr>
          <w:sz w:val="28"/>
        </w:rPr>
        <w:t>Precinto</w:t>
      </w:r>
      <w:proofErr w:type="spellEnd"/>
      <w:r>
        <w:rPr>
          <w:sz w:val="28"/>
        </w:rPr>
        <w:t xml:space="preserve"> </w:t>
      </w:r>
      <w:r w:rsidR="00E751D6">
        <w:rPr>
          <w:sz w:val="28"/>
        </w:rPr>
        <w:t>410</w:t>
      </w:r>
    </w:p>
    <w:p w14:paraId="674C7C1C" w14:textId="77777777" w:rsidR="00686C8F" w:rsidRDefault="003B4EA9">
      <w:pPr>
        <w:spacing w:after="240"/>
        <w:ind w:left="-5" w:hanging="10"/>
      </w:pPr>
      <w:proofErr w:type="spellStart"/>
      <w:r>
        <w:rPr>
          <w:sz w:val="28"/>
        </w:rPr>
        <w:t>Precinto</w:t>
      </w:r>
      <w:proofErr w:type="spellEnd"/>
      <w:r>
        <w:rPr>
          <w:sz w:val="28"/>
        </w:rPr>
        <w:t xml:space="preserve"> 419</w:t>
      </w:r>
    </w:p>
    <w:p w14:paraId="09245614" w14:textId="6E9E351C" w:rsidR="000C32FA" w:rsidRDefault="00E751D6" w:rsidP="000C32FA">
      <w:pPr>
        <w:spacing w:after="689"/>
        <w:ind w:left="-5" w:hanging="10"/>
        <w:rPr>
          <w:rFonts w:asciiTheme="majorHAnsi" w:hAnsiTheme="majorHAnsi" w:cstheme="majorHAnsi"/>
          <w:sz w:val="28"/>
          <w:szCs w:val="28"/>
        </w:rPr>
      </w:pPr>
      <w:r>
        <w:rPr>
          <w:rFonts w:ascii="Helvetica" w:hAnsi="Helvetica" w:cs="Helvetica"/>
          <w:sz w:val="27"/>
          <w:szCs w:val="27"/>
          <w:shd w:val="clear" w:color="auto" w:fill="FFFFFF"/>
        </w:rPr>
        <w:t xml:space="preserve">La </w:t>
      </w:r>
      <w:proofErr w:type="spellStart"/>
      <w:r>
        <w:rPr>
          <w:rFonts w:ascii="Helvetica" w:hAnsi="Helvetica" w:cs="Helvetica"/>
          <w:sz w:val="27"/>
          <w:szCs w:val="27"/>
          <w:shd w:val="clear" w:color="auto" w:fill="FFFFFF"/>
        </w:rPr>
        <w:t>raza</w:t>
      </w:r>
      <w:proofErr w:type="spellEnd"/>
      <w:r>
        <w:rPr>
          <w:rFonts w:ascii="Helvetica" w:hAnsi="Helvetica" w:cs="Helvetica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sz w:val="27"/>
          <w:szCs w:val="27"/>
          <w:shd w:val="clear" w:color="auto" w:fill="FFFFFF"/>
        </w:rPr>
        <w:t>designada</w:t>
      </w:r>
      <w:proofErr w:type="spellEnd"/>
      <w:r>
        <w:rPr>
          <w:rFonts w:ascii="Helvetica" w:hAnsi="Helvetica" w:cs="Helvetica"/>
          <w:sz w:val="27"/>
          <w:szCs w:val="27"/>
          <w:shd w:val="clear" w:color="auto" w:fill="FFFFFF"/>
        </w:rPr>
        <w:t xml:space="preserve"> es Teniente </w:t>
      </w:r>
      <w:proofErr w:type="spellStart"/>
      <w:r>
        <w:rPr>
          <w:rFonts w:ascii="Helvetica" w:hAnsi="Helvetica" w:cs="Helvetica"/>
          <w:sz w:val="27"/>
          <w:szCs w:val="27"/>
          <w:shd w:val="clear" w:color="auto" w:fill="FFFFFF"/>
        </w:rPr>
        <w:t>Gobernador</w:t>
      </w:r>
      <w:proofErr w:type="spellEnd"/>
      <w:r>
        <w:rPr>
          <w:rFonts w:ascii="Helvetica" w:hAnsi="Helvetica" w:cs="Helvetica"/>
          <w:sz w:val="27"/>
          <w:szCs w:val="27"/>
          <w:shd w:val="clear" w:color="auto" w:fill="FFFFFF"/>
        </w:rPr>
        <w:t>:</w:t>
      </w:r>
      <w:r>
        <w:rPr>
          <w:rFonts w:ascii="Helvetica" w:hAnsi="Helvetica" w:cs="Helvetica"/>
          <w:sz w:val="27"/>
          <w:szCs w:val="27"/>
          <w:shd w:val="clear" w:color="auto" w:fill="FFFFFF"/>
        </w:rPr>
        <w:t xml:space="preserve">                                                    </w:t>
      </w:r>
      <w:r w:rsidR="000C32FA">
        <w:rPr>
          <w:sz w:val="28"/>
        </w:rPr>
        <w:t xml:space="preserve">El </w:t>
      </w:r>
      <w:proofErr w:type="spellStart"/>
      <w:r w:rsidR="000C32FA">
        <w:rPr>
          <w:sz w:val="28"/>
        </w:rPr>
        <w:t>conteo</w:t>
      </w:r>
      <w:proofErr w:type="spellEnd"/>
      <w:r w:rsidR="000C32FA">
        <w:rPr>
          <w:sz w:val="28"/>
        </w:rPr>
        <w:t xml:space="preserve"> manual </w:t>
      </w:r>
      <w:proofErr w:type="spellStart"/>
      <w:r w:rsidR="000C32FA">
        <w:rPr>
          <w:sz w:val="28"/>
        </w:rPr>
        <w:t>comenzar</w:t>
      </w:r>
      <w:r w:rsidR="003B4EA9">
        <w:rPr>
          <w:sz w:val="28"/>
        </w:rPr>
        <w:t>á</w:t>
      </w:r>
      <w:proofErr w:type="spellEnd"/>
      <w:r w:rsidR="000C32FA">
        <w:rPr>
          <w:sz w:val="28"/>
        </w:rPr>
        <w:t xml:space="preserve"> </w:t>
      </w:r>
      <w:proofErr w:type="spellStart"/>
      <w:r w:rsidR="000C32FA">
        <w:rPr>
          <w:sz w:val="28"/>
        </w:rPr>
        <w:t>el</w:t>
      </w:r>
      <w:proofErr w:type="spellEnd"/>
      <w:r w:rsidR="000C32FA">
        <w:rPr>
          <w:sz w:val="28"/>
        </w:rPr>
        <w:t xml:space="preserve"> lunes 9 de </w:t>
      </w:r>
      <w:proofErr w:type="spellStart"/>
      <w:r w:rsidR="000C32FA">
        <w:rPr>
          <w:sz w:val="28"/>
        </w:rPr>
        <w:t>noviembre</w:t>
      </w:r>
      <w:proofErr w:type="spellEnd"/>
      <w:r w:rsidR="000C32FA">
        <w:rPr>
          <w:sz w:val="28"/>
        </w:rPr>
        <w:t xml:space="preserve"> de 2022</w:t>
      </w:r>
      <w:r w:rsidR="003B4EA9">
        <w:rPr>
          <w:sz w:val="28"/>
        </w:rPr>
        <w:t xml:space="preserve"> a las 10:00 a.m</w:t>
      </w:r>
      <w:r w:rsidR="003B4EA9" w:rsidRPr="000C32FA">
        <w:rPr>
          <w:rFonts w:asciiTheme="majorHAnsi" w:hAnsiTheme="majorHAnsi" w:cstheme="majorHAnsi"/>
          <w:sz w:val="28"/>
        </w:rPr>
        <w:t>.</w:t>
      </w:r>
      <w:r w:rsidR="000C32FA" w:rsidRPr="000C32FA">
        <w:rPr>
          <w:rFonts w:asciiTheme="majorHAnsi" w:hAnsiTheme="majorHAnsi" w:cstheme="majorHAnsi"/>
          <w:sz w:val="27"/>
          <w:szCs w:val="27"/>
          <w:shd w:val="clear" w:color="auto" w:fill="FFFFFF"/>
        </w:rPr>
        <w:t xml:space="preserve"> </w:t>
      </w:r>
      <w:proofErr w:type="spellStart"/>
      <w:r w:rsidR="000C32FA" w:rsidRPr="000C32FA">
        <w:rPr>
          <w:rFonts w:asciiTheme="majorHAnsi" w:hAnsiTheme="majorHAnsi" w:cstheme="majorHAnsi"/>
          <w:sz w:val="28"/>
          <w:szCs w:val="28"/>
          <w:shd w:val="clear" w:color="auto" w:fill="FFFFFF"/>
        </w:rPr>
        <w:t>en</w:t>
      </w:r>
      <w:proofErr w:type="spellEnd"/>
      <w:r w:rsidR="000C32FA" w:rsidRPr="000C32FA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="000C32FA" w:rsidRPr="000C32FA">
        <w:rPr>
          <w:rFonts w:asciiTheme="majorHAnsi" w:hAnsiTheme="majorHAnsi" w:cstheme="majorHAnsi"/>
          <w:sz w:val="28"/>
          <w:szCs w:val="28"/>
          <w:shd w:val="clear" w:color="auto" w:fill="FFFFFF"/>
        </w:rPr>
        <w:t>el</w:t>
      </w:r>
      <w:proofErr w:type="spellEnd"/>
      <w:r w:rsidR="000C32FA" w:rsidRPr="000C32FA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Palacio de Justicia del </w:t>
      </w:r>
      <w:proofErr w:type="spellStart"/>
      <w:r w:rsidR="000C32FA" w:rsidRPr="000C32FA">
        <w:rPr>
          <w:rFonts w:asciiTheme="majorHAnsi" w:hAnsiTheme="majorHAnsi" w:cstheme="majorHAnsi"/>
          <w:sz w:val="28"/>
          <w:szCs w:val="28"/>
          <w:shd w:val="clear" w:color="auto" w:fill="FFFFFF"/>
        </w:rPr>
        <w:t>Condado</w:t>
      </w:r>
      <w:proofErr w:type="spellEnd"/>
      <w:r w:rsidR="000C32FA" w:rsidRPr="000C32FA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de Washington, Sala 103, 100 East Main Street, Suite 105, Brenham, TX 77833.</w:t>
      </w:r>
      <w:r w:rsidR="003B4EA9" w:rsidRPr="000C32FA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5206F35D" w14:textId="77777777" w:rsidR="00686C8F" w:rsidRDefault="003B4EA9" w:rsidP="000C32FA">
      <w:pPr>
        <w:spacing w:after="689"/>
        <w:ind w:left="-5" w:hanging="10"/>
      </w:pPr>
      <w:r>
        <w:rPr>
          <w:sz w:val="28"/>
        </w:rPr>
        <w:t xml:space="preserve">Carol Jackson, </w:t>
      </w:r>
      <w:proofErr w:type="spellStart"/>
      <w:r>
        <w:rPr>
          <w:sz w:val="28"/>
        </w:rPr>
        <w:t>Administradora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Elecciones</w:t>
      </w:r>
      <w:proofErr w:type="spellEnd"/>
      <w:r>
        <w:rPr>
          <w:sz w:val="28"/>
        </w:rPr>
        <w:t>, REO</w:t>
      </w:r>
    </w:p>
    <w:p w14:paraId="6FB3162B" w14:textId="77777777" w:rsidR="00686C8F" w:rsidRDefault="00686C8F">
      <w:pPr>
        <w:sectPr w:rsidR="00686C8F">
          <w:pgSz w:w="12240" w:h="15840"/>
          <w:pgMar w:top="2562" w:right="1458" w:bottom="1954" w:left="1440" w:header="720" w:footer="720" w:gutter="0"/>
          <w:cols w:space="720"/>
        </w:sectPr>
      </w:pPr>
    </w:p>
    <w:p w14:paraId="4466523A" w14:textId="77777777" w:rsidR="00686C8F" w:rsidRDefault="00686C8F">
      <w:pPr>
        <w:spacing w:after="0"/>
      </w:pPr>
    </w:p>
    <w:sectPr w:rsidR="00686C8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8F"/>
    <w:rsid w:val="000C32FA"/>
    <w:rsid w:val="003B4EA9"/>
    <w:rsid w:val="00686C8F"/>
    <w:rsid w:val="006F7564"/>
    <w:rsid w:val="00895663"/>
    <w:rsid w:val="00A74C9F"/>
    <w:rsid w:val="00E7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BDBC"/>
  <w15:docId w15:val="{B0E1EEDA-BE56-4542-AB7C-0F65475C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DocuWare Generated pdf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DocuWare Generated pdf</dc:title>
  <dc:subject/>
  <dc:creator>Carol Jackson</dc:creator>
  <cp:keywords/>
  <cp:lastModifiedBy>Carol Jackson</cp:lastModifiedBy>
  <cp:revision>2</cp:revision>
  <dcterms:created xsi:type="dcterms:W3CDTF">2022-11-16T19:11:00Z</dcterms:created>
  <dcterms:modified xsi:type="dcterms:W3CDTF">2022-11-16T19:11:00Z</dcterms:modified>
</cp:coreProperties>
</file>