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A9" w:rsidRP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F656A9">
        <w:rPr>
          <w:rFonts w:ascii="Times New Roman" w:hAnsi="Times New Roman" w:cs="Times New Roman"/>
          <w:b/>
          <w:sz w:val="56"/>
          <w:szCs w:val="40"/>
        </w:rPr>
        <w:t xml:space="preserve">Notice of Canvass </w:t>
      </w:r>
    </w:p>
    <w:p w:rsidR="00520DF0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  <w:r w:rsidRPr="00F656A9">
        <w:rPr>
          <w:rFonts w:ascii="Times New Roman" w:hAnsi="Times New Roman" w:cs="Times New Roman"/>
          <w:sz w:val="72"/>
          <w:szCs w:val="40"/>
        </w:rPr>
        <w:t xml:space="preserve"> </w:t>
      </w:r>
      <w:r w:rsidRPr="00F656A9">
        <w:rPr>
          <w:rFonts w:ascii="Times New Roman" w:hAnsi="Times New Roman" w:cs="Times New Roman"/>
          <w:b/>
          <w:sz w:val="56"/>
          <w:szCs w:val="40"/>
          <w:u w:val="single"/>
        </w:rPr>
        <w:t>Washington County</w:t>
      </w:r>
    </w:p>
    <w:p w:rsid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</w:p>
    <w:p w:rsidR="00392906" w:rsidRPr="00392906" w:rsidRDefault="00F656A9" w:rsidP="00F656A9">
      <w:pPr>
        <w:rPr>
          <w:rFonts w:ascii="Times New Roman" w:hAnsi="Times New Roman" w:cs="Times New Roman"/>
          <w:sz w:val="36"/>
          <w:szCs w:val="36"/>
        </w:rPr>
      </w:pPr>
      <w:r w:rsidRPr="00392906">
        <w:rPr>
          <w:rFonts w:ascii="Times New Roman" w:hAnsi="Times New Roman" w:cs="Times New Roman"/>
          <w:sz w:val="36"/>
          <w:szCs w:val="36"/>
        </w:rPr>
        <w:t xml:space="preserve">The </w:t>
      </w:r>
      <w:r w:rsidR="00392906" w:rsidRPr="00392906">
        <w:rPr>
          <w:rFonts w:ascii="Times New Roman" w:hAnsi="Times New Roman" w:cs="Times New Roman"/>
          <w:sz w:val="36"/>
          <w:szCs w:val="36"/>
        </w:rPr>
        <w:t xml:space="preserve">Local Canvass for </w:t>
      </w:r>
      <w:r w:rsidR="00C2393C">
        <w:rPr>
          <w:rFonts w:ascii="Times New Roman" w:hAnsi="Times New Roman" w:cs="Times New Roman"/>
          <w:sz w:val="36"/>
          <w:szCs w:val="36"/>
        </w:rPr>
        <w:t>the Washington County Democratic</w:t>
      </w:r>
      <w:r w:rsidR="00392906" w:rsidRPr="00392906">
        <w:rPr>
          <w:rFonts w:ascii="Times New Roman" w:hAnsi="Times New Roman" w:cs="Times New Roman"/>
          <w:sz w:val="36"/>
          <w:szCs w:val="36"/>
        </w:rPr>
        <w:t xml:space="preserve"> Party </w:t>
      </w:r>
      <w:r w:rsidR="009936A0">
        <w:rPr>
          <w:rFonts w:ascii="Times New Roman" w:hAnsi="Times New Roman" w:cs="Times New Roman"/>
          <w:sz w:val="36"/>
          <w:szCs w:val="36"/>
        </w:rPr>
        <w:t xml:space="preserve">Primary </w:t>
      </w:r>
      <w:r w:rsidR="00392906" w:rsidRPr="00392906">
        <w:rPr>
          <w:rFonts w:ascii="Times New Roman" w:hAnsi="Times New Roman" w:cs="Times New Roman"/>
          <w:sz w:val="36"/>
          <w:szCs w:val="36"/>
        </w:rPr>
        <w:t>Runoff</w:t>
      </w:r>
      <w:r w:rsidR="00D62BC6">
        <w:rPr>
          <w:rFonts w:ascii="Times New Roman" w:hAnsi="Times New Roman" w:cs="Times New Roman"/>
          <w:sz w:val="36"/>
          <w:szCs w:val="36"/>
        </w:rPr>
        <w:t xml:space="preserve"> Election, will take place at</w:t>
      </w:r>
      <w:r w:rsidR="009936A0">
        <w:rPr>
          <w:rFonts w:ascii="Times New Roman" w:hAnsi="Times New Roman" w:cs="Times New Roman"/>
          <w:sz w:val="36"/>
          <w:szCs w:val="36"/>
        </w:rPr>
        <w:t>:</w:t>
      </w:r>
    </w:p>
    <w:p w:rsidR="00C2393C" w:rsidRDefault="00392906" w:rsidP="00F656A9">
      <w:pPr>
        <w:rPr>
          <w:rFonts w:ascii="Times New Roman" w:hAnsi="Times New Roman" w:cs="Times New Roman"/>
          <w:sz w:val="36"/>
          <w:szCs w:val="36"/>
          <w:u w:val="single"/>
        </w:rPr>
      </w:pPr>
      <w:r w:rsidRPr="00392906">
        <w:rPr>
          <w:rFonts w:ascii="Times New Roman" w:hAnsi="Times New Roman" w:cs="Times New Roman"/>
          <w:sz w:val="36"/>
          <w:szCs w:val="36"/>
        </w:rPr>
        <w:t xml:space="preserve">Location: </w:t>
      </w:r>
      <w:r w:rsidR="00C2393C">
        <w:rPr>
          <w:rFonts w:ascii="Times New Roman" w:hAnsi="Times New Roman" w:cs="Times New Roman"/>
          <w:sz w:val="36"/>
          <w:szCs w:val="36"/>
          <w:u w:val="single"/>
        </w:rPr>
        <w:t>Democratic Headquarters (Keystone Properties)</w:t>
      </w:r>
      <w:bookmarkStart w:id="0" w:name="_GoBack"/>
      <w:bookmarkEnd w:id="0"/>
    </w:p>
    <w:p w:rsidR="00D62BC6" w:rsidRDefault="00C2393C" w:rsidP="00F656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205 E. Vulcan St</w:t>
      </w:r>
      <w:proofErr w:type="gramStart"/>
      <w:r>
        <w:rPr>
          <w:rFonts w:ascii="Times New Roman" w:hAnsi="Times New Roman" w:cs="Times New Roman"/>
          <w:sz w:val="36"/>
          <w:szCs w:val="36"/>
          <w:u w:val="single"/>
        </w:rPr>
        <w:t xml:space="preserve">, </w:t>
      </w:r>
      <w:r w:rsidR="00D62BC6" w:rsidRPr="00D62BC6">
        <w:rPr>
          <w:rFonts w:ascii="Times New Roman" w:hAnsi="Times New Roman" w:cs="Times New Roman"/>
          <w:sz w:val="36"/>
          <w:szCs w:val="36"/>
          <w:u w:val="single"/>
        </w:rPr>
        <w:t xml:space="preserve"> Brenham</w:t>
      </w:r>
      <w:proofErr w:type="gramEnd"/>
      <w:r w:rsidR="00D62BC6" w:rsidRPr="00D62BC6">
        <w:rPr>
          <w:rFonts w:ascii="Times New Roman" w:hAnsi="Times New Roman" w:cs="Times New Roman"/>
          <w:sz w:val="36"/>
          <w:szCs w:val="36"/>
          <w:u w:val="single"/>
        </w:rPr>
        <w:t xml:space="preserve"> Texas 77833</w:t>
      </w:r>
    </w:p>
    <w:p w:rsidR="00392906" w:rsidRPr="00392906" w:rsidRDefault="00D62BC6" w:rsidP="00F656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Date: </w:t>
      </w:r>
      <w:r w:rsidRPr="00D62BC6">
        <w:rPr>
          <w:rFonts w:ascii="Times New Roman" w:hAnsi="Times New Roman" w:cs="Times New Roman"/>
          <w:sz w:val="36"/>
          <w:szCs w:val="36"/>
          <w:u w:val="single"/>
        </w:rPr>
        <w:t>June 2, 2022</w:t>
      </w:r>
    </w:p>
    <w:p w:rsidR="00CB7EE4" w:rsidRDefault="00D62BC6" w:rsidP="00F656A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Time: </w:t>
      </w:r>
      <w:r w:rsidRPr="00D62BC6">
        <w:rPr>
          <w:rFonts w:ascii="Times New Roman" w:hAnsi="Times New Roman" w:cs="Times New Roman"/>
          <w:sz w:val="36"/>
          <w:szCs w:val="36"/>
          <w:u w:val="single"/>
        </w:rPr>
        <w:t>10:00 A.M.</w:t>
      </w:r>
    </w:p>
    <w:p w:rsidR="00D62BC6" w:rsidRDefault="00D62BC6" w:rsidP="00F656A9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D62BC6" w:rsidRDefault="00C2393C" w:rsidP="00F656A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George Dillingham</w:t>
      </w:r>
      <w:r w:rsidR="00D62BC6">
        <w:rPr>
          <w:rFonts w:ascii="Times New Roman" w:hAnsi="Times New Roman" w:cs="Times New Roman"/>
          <w:sz w:val="36"/>
          <w:szCs w:val="36"/>
          <w:u w:val="single"/>
        </w:rPr>
        <w:t xml:space="preserve"> – Party Chair</w:t>
      </w:r>
    </w:p>
    <w:p w:rsidR="00D62BC6" w:rsidRPr="00392906" w:rsidRDefault="00D62BC6" w:rsidP="00F656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Washington County, Texas </w:t>
      </w:r>
      <w:r w:rsidR="00C2393C">
        <w:rPr>
          <w:rFonts w:ascii="Times New Roman" w:hAnsi="Times New Roman" w:cs="Times New Roman"/>
          <w:sz w:val="36"/>
          <w:szCs w:val="36"/>
          <w:u w:val="single"/>
        </w:rPr>
        <w:t>Democratic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Party</w:t>
      </w:r>
    </w:p>
    <w:p w:rsid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</w:p>
    <w:p w:rsidR="00F656A9" w:rsidRP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</w:p>
    <w:sectPr w:rsidR="00F656A9" w:rsidRPr="00F6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A9"/>
    <w:rsid w:val="00392906"/>
    <w:rsid w:val="00520DF0"/>
    <w:rsid w:val="006D7237"/>
    <w:rsid w:val="009936A0"/>
    <w:rsid w:val="00C2393C"/>
    <w:rsid w:val="00CB7EE4"/>
    <w:rsid w:val="00D62BC6"/>
    <w:rsid w:val="00F6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2544-2F1E-4381-B2D6-1751F29D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2022-05-28T13:38:00Z</dcterms:created>
  <dcterms:modified xsi:type="dcterms:W3CDTF">2022-05-28T13:38:00Z</dcterms:modified>
</cp:coreProperties>
</file>