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B074" w14:textId="2D357A0B" w:rsidR="00C6095B" w:rsidRDefault="00277E60" w:rsidP="00277E60">
      <w:pPr>
        <w:jc w:val="center"/>
        <w:rPr>
          <w:sz w:val="44"/>
          <w:szCs w:val="44"/>
        </w:rPr>
      </w:pPr>
      <w:r>
        <w:rPr>
          <w:sz w:val="44"/>
          <w:szCs w:val="44"/>
        </w:rPr>
        <w:t>NOTICE</w:t>
      </w:r>
    </w:p>
    <w:p w14:paraId="7797C9BD" w14:textId="6968CB4C" w:rsidR="00277E60" w:rsidRDefault="00277E60" w:rsidP="00277E60">
      <w:pPr>
        <w:jc w:val="center"/>
        <w:rPr>
          <w:sz w:val="44"/>
          <w:szCs w:val="44"/>
        </w:rPr>
      </w:pPr>
      <w:r>
        <w:rPr>
          <w:sz w:val="44"/>
          <w:szCs w:val="44"/>
        </w:rPr>
        <w:t>On Monday 03-07-2022</w:t>
      </w:r>
    </w:p>
    <w:p w14:paraId="744C0763" w14:textId="0DF955B4" w:rsidR="00277E60" w:rsidRDefault="00277E60" w:rsidP="00277E6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 Kinney County Clerk’s Office </w:t>
      </w:r>
    </w:p>
    <w:p w14:paraId="31599523" w14:textId="7E2BA368" w:rsidR="00277E60" w:rsidRDefault="00277E60" w:rsidP="00277E60">
      <w:pPr>
        <w:jc w:val="center"/>
        <w:rPr>
          <w:sz w:val="44"/>
          <w:szCs w:val="44"/>
        </w:rPr>
      </w:pPr>
      <w:r>
        <w:rPr>
          <w:sz w:val="44"/>
          <w:szCs w:val="44"/>
        </w:rPr>
        <w:t>Will conduct the Partial Manual Count</w:t>
      </w:r>
    </w:p>
    <w:p w14:paraId="6B28D36D" w14:textId="05FB4F37" w:rsidR="00277E60" w:rsidRDefault="00277E60" w:rsidP="00277E60">
      <w:pPr>
        <w:jc w:val="center"/>
        <w:rPr>
          <w:sz w:val="44"/>
          <w:szCs w:val="44"/>
        </w:rPr>
      </w:pPr>
      <w:r>
        <w:rPr>
          <w:sz w:val="44"/>
          <w:szCs w:val="44"/>
        </w:rPr>
        <w:t>of the March 1, 2022 Primary Election.</w:t>
      </w:r>
    </w:p>
    <w:p w14:paraId="151A9E77" w14:textId="393DF886" w:rsidR="00277E60" w:rsidRDefault="00277E60" w:rsidP="00277E60">
      <w:pPr>
        <w:jc w:val="center"/>
        <w:rPr>
          <w:sz w:val="44"/>
          <w:szCs w:val="44"/>
        </w:rPr>
      </w:pPr>
    </w:p>
    <w:p w14:paraId="1973F67D" w14:textId="09BB16C9" w:rsidR="00277E60" w:rsidRDefault="00277E60" w:rsidP="00277E6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 2:00 the Clerk’s office will canvass </w:t>
      </w:r>
    </w:p>
    <w:p w14:paraId="6965D6DD" w14:textId="38C765F3" w:rsidR="00277E60" w:rsidRPr="00277E60" w:rsidRDefault="00277E60" w:rsidP="00277E6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 Election results to </w:t>
      </w:r>
      <w:r w:rsidR="00A62510">
        <w:rPr>
          <w:sz w:val="44"/>
          <w:szCs w:val="44"/>
        </w:rPr>
        <w:t>Commissioners Court</w:t>
      </w:r>
    </w:p>
    <w:sectPr w:rsidR="00277E60" w:rsidRPr="00277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60"/>
    <w:rsid w:val="00277E60"/>
    <w:rsid w:val="00A62510"/>
    <w:rsid w:val="00C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AF7B"/>
  <w15:chartTrackingRefBased/>
  <w15:docId w15:val="{B415E9B6-6E26-49FF-BB9E-49641CB1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2022-03-05T13:21:00Z</dcterms:created>
  <dcterms:modified xsi:type="dcterms:W3CDTF">2022-03-05T13:27:00Z</dcterms:modified>
</cp:coreProperties>
</file>